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4E91" w14:textId="249968E7" w:rsidR="00CA4327" w:rsidRPr="0005133A" w:rsidRDefault="00CA4327" w:rsidP="00CA4327">
      <w:pPr>
        <w:pStyle w:val="ConsPlusNormal"/>
        <w:jc w:val="right"/>
        <w:rPr>
          <w:rFonts w:ascii="Times New Roman" w:hAnsi="Times New Roman" w:cs="Times New Roman"/>
          <w:i/>
          <w:iCs/>
          <w:sz w:val="20"/>
        </w:rPr>
      </w:pPr>
      <w:r w:rsidRPr="0005133A">
        <w:rPr>
          <w:rFonts w:ascii="Times New Roman" w:hAnsi="Times New Roman" w:cs="Times New Roman"/>
          <w:i/>
          <w:iCs/>
          <w:sz w:val="20"/>
        </w:rPr>
        <w:t xml:space="preserve">Приложение № </w:t>
      </w:r>
      <w:r w:rsidR="00B63DBF" w:rsidRPr="0005133A">
        <w:rPr>
          <w:rFonts w:ascii="Times New Roman" w:hAnsi="Times New Roman" w:cs="Times New Roman"/>
          <w:i/>
          <w:iCs/>
          <w:sz w:val="20"/>
        </w:rPr>
        <w:t>2</w:t>
      </w:r>
      <w:r w:rsidRPr="0005133A">
        <w:rPr>
          <w:rFonts w:ascii="Times New Roman" w:hAnsi="Times New Roman" w:cs="Times New Roman"/>
          <w:i/>
          <w:iCs/>
          <w:sz w:val="20"/>
        </w:rPr>
        <w:t xml:space="preserve"> к Приказу № ______ от _____</w:t>
      </w:r>
    </w:p>
    <w:p w14:paraId="42E2C959" w14:textId="2F07F056" w:rsidR="004E4D0E" w:rsidRPr="0005133A" w:rsidRDefault="004E4D0E" w:rsidP="004E4D0E">
      <w:pPr>
        <w:pStyle w:val="ConsPlusNormal"/>
        <w:jc w:val="center"/>
        <w:rPr>
          <w:rFonts w:ascii="Times New Roman" w:hAnsi="Times New Roman" w:cs="Times New Roman"/>
          <w:sz w:val="20"/>
        </w:rPr>
      </w:pPr>
      <w:r w:rsidRPr="0005133A">
        <w:rPr>
          <w:rFonts w:ascii="Times New Roman" w:hAnsi="Times New Roman" w:cs="Times New Roman"/>
          <w:sz w:val="20"/>
        </w:rPr>
        <w:t>ДОГОВОР № __________</w:t>
      </w:r>
    </w:p>
    <w:p w14:paraId="3F9BF11F" w14:textId="02CB32FE" w:rsidR="004E4D0E" w:rsidRPr="0005133A" w:rsidRDefault="004E4D0E" w:rsidP="00261443">
      <w:pPr>
        <w:pStyle w:val="ConsPlusNormal"/>
        <w:jc w:val="center"/>
        <w:rPr>
          <w:rFonts w:ascii="Times New Roman" w:hAnsi="Times New Roman" w:cs="Times New Roman"/>
          <w:sz w:val="20"/>
        </w:rPr>
      </w:pPr>
      <w:r w:rsidRPr="0005133A">
        <w:rPr>
          <w:rFonts w:ascii="Times New Roman" w:hAnsi="Times New Roman" w:cs="Times New Roman"/>
          <w:sz w:val="20"/>
        </w:rPr>
        <w:t xml:space="preserve">на оказание </w:t>
      </w:r>
      <w:r w:rsidR="00DD6D2E" w:rsidRPr="0005133A">
        <w:rPr>
          <w:rFonts w:ascii="Times New Roman" w:hAnsi="Times New Roman" w:cs="Times New Roman"/>
          <w:sz w:val="20"/>
        </w:rPr>
        <w:t xml:space="preserve">коммунальной </w:t>
      </w:r>
      <w:r w:rsidRPr="0005133A">
        <w:rPr>
          <w:rFonts w:ascii="Times New Roman" w:hAnsi="Times New Roman" w:cs="Times New Roman"/>
          <w:sz w:val="20"/>
        </w:rPr>
        <w:t>услуг</w:t>
      </w:r>
      <w:r w:rsidR="00DD6D2E" w:rsidRPr="0005133A">
        <w:rPr>
          <w:rFonts w:ascii="Times New Roman" w:hAnsi="Times New Roman" w:cs="Times New Roman"/>
          <w:sz w:val="20"/>
        </w:rPr>
        <w:t>и</w:t>
      </w:r>
      <w:r w:rsidRPr="0005133A">
        <w:rPr>
          <w:rFonts w:ascii="Times New Roman" w:hAnsi="Times New Roman" w:cs="Times New Roman"/>
          <w:sz w:val="20"/>
        </w:rPr>
        <w:t xml:space="preserve"> по обращению с твердыми коммунальными отходами </w:t>
      </w:r>
    </w:p>
    <w:p w14:paraId="5C7E19E3" w14:textId="41AE7208" w:rsidR="004E4D0E" w:rsidRPr="0005133A" w:rsidRDefault="004E4D0E" w:rsidP="004E4D0E">
      <w:pPr>
        <w:pStyle w:val="ConsPlusNormal"/>
        <w:jc w:val="center"/>
        <w:rPr>
          <w:rFonts w:ascii="Times New Roman" w:hAnsi="Times New Roman" w:cs="Times New Roman"/>
          <w:sz w:val="20"/>
        </w:rPr>
      </w:pPr>
    </w:p>
    <w:p w14:paraId="6FB0CEEA" w14:textId="77777777" w:rsidR="004E4D0E" w:rsidRPr="0005133A" w:rsidRDefault="004E4D0E" w:rsidP="004E4D0E">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p>
    <w:p w14:paraId="2F3A958E" w14:textId="7F67FFA3" w:rsidR="004E4D0E" w:rsidRPr="0005133A" w:rsidRDefault="004E4D0E" w:rsidP="004E4D0E">
      <w:pPr>
        <w:pStyle w:val="ConsPlusNonformat"/>
        <w:jc w:val="both"/>
        <w:rPr>
          <w:rFonts w:ascii="Times New Roman" w:hAnsi="Times New Roman" w:cs="Times New Roman"/>
        </w:rPr>
      </w:pPr>
      <w:r w:rsidRPr="0005133A">
        <w:rPr>
          <w:rFonts w:ascii="Times New Roman" w:hAnsi="Times New Roman" w:cs="Times New Roman"/>
        </w:rPr>
        <w:t>г. Екатеринбург</w:t>
      </w:r>
      <w:r w:rsidRPr="0005133A">
        <w:rPr>
          <w:rFonts w:ascii="Times New Roman" w:hAnsi="Times New Roman" w:cs="Times New Roman"/>
        </w:rPr>
        <w:tab/>
      </w:r>
      <w:r w:rsidRPr="0005133A">
        <w:rPr>
          <w:rFonts w:ascii="Times New Roman" w:hAnsi="Times New Roman" w:cs="Times New Roman"/>
        </w:rPr>
        <w:tab/>
      </w:r>
      <w:r w:rsidRPr="0005133A">
        <w:rPr>
          <w:rFonts w:ascii="Times New Roman" w:hAnsi="Times New Roman" w:cs="Times New Roman"/>
        </w:rPr>
        <w:tab/>
      </w:r>
      <w:r w:rsidRPr="0005133A">
        <w:rPr>
          <w:rFonts w:ascii="Times New Roman" w:hAnsi="Times New Roman" w:cs="Times New Roman"/>
        </w:rPr>
        <w:tab/>
      </w:r>
      <w:r w:rsidRPr="0005133A">
        <w:rPr>
          <w:rFonts w:ascii="Times New Roman" w:hAnsi="Times New Roman" w:cs="Times New Roman"/>
        </w:rPr>
        <w:tab/>
      </w:r>
      <w:r w:rsidRPr="0005133A">
        <w:rPr>
          <w:rFonts w:ascii="Times New Roman" w:hAnsi="Times New Roman" w:cs="Times New Roman"/>
        </w:rPr>
        <w:tab/>
        <w:t xml:space="preserve">                     </w:t>
      </w:r>
      <w:r w:rsidRPr="0005133A">
        <w:rPr>
          <w:rFonts w:ascii="Times New Roman" w:hAnsi="Times New Roman" w:cs="Times New Roman"/>
        </w:rPr>
        <w:tab/>
      </w:r>
      <w:r w:rsidRPr="0005133A">
        <w:rPr>
          <w:rFonts w:ascii="Times New Roman" w:hAnsi="Times New Roman" w:cs="Times New Roman"/>
        </w:rPr>
        <w:tab/>
      </w:r>
      <w:r w:rsidRPr="0005133A">
        <w:rPr>
          <w:rFonts w:ascii="Times New Roman" w:hAnsi="Times New Roman" w:cs="Times New Roman"/>
        </w:rPr>
        <w:tab/>
        <w:t xml:space="preserve">               </w:t>
      </w:r>
      <w:proofErr w:type="gramStart"/>
      <w:r w:rsidRPr="0005133A">
        <w:rPr>
          <w:rFonts w:ascii="Times New Roman" w:hAnsi="Times New Roman" w:cs="Times New Roman"/>
        </w:rPr>
        <w:t xml:space="preserve">   «</w:t>
      </w:r>
      <w:proofErr w:type="gramEnd"/>
      <w:r w:rsidRPr="0005133A">
        <w:rPr>
          <w:rFonts w:ascii="Times New Roman" w:hAnsi="Times New Roman" w:cs="Times New Roman"/>
        </w:rPr>
        <w:t>__» __________ 20__ г.</w:t>
      </w:r>
    </w:p>
    <w:p w14:paraId="19AFC369" w14:textId="77777777" w:rsidR="004E4D0E" w:rsidRPr="0005133A" w:rsidRDefault="004E4D0E" w:rsidP="004E4D0E">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p>
    <w:p w14:paraId="21D9EF8F" w14:textId="77777777" w:rsidR="00F244FD" w:rsidRPr="0005133A" w:rsidRDefault="004E4D0E" w:rsidP="004E4D0E">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АО «Специализированная автобаза» (АО «Спецавтобаза») именуемое в дальнейшем региональным оператором, в лице ________________________________</w:t>
      </w:r>
      <w:r w:rsidR="00F244FD" w:rsidRPr="0005133A">
        <w:rPr>
          <w:rFonts w:ascii="Times New Roman" w:eastAsia="Times New Roman" w:hAnsi="Times New Roman" w:cs="Times New Roman"/>
          <w:kern w:val="0"/>
          <w:sz w:val="20"/>
          <w:szCs w:val="20"/>
          <w:lang w:eastAsia="ru-RU"/>
          <w14:ligatures w14:val="none"/>
        </w:rPr>
        <w:t>_________________________________</w:t>
      </w:r>
      <w:r w:rsidRPr="0005133A">
        <w:rPr>
          <w:rFonts w:ascii="Times New Roman" w:eastAsia="Times New Roman" w:hAnsi="Times New Roman" w:cs="Times New Roman"/>
          <w:kern w:val="0"/>
          <w:sz w:val="20"/>
          <w:szCs w:val="20"/>
          <w:lang w:eastAsia="ru-RU"/>
          <w14:ligatures w14:val="none"/>
        </w:rPr>
        <w:t>__________, действующего (-ей) на основании ____________________________________________,</w:t>
      </w:r>
      <w:r w:rsidRPr="0005133A" w:rsidDel="00417961">
        <w:rPr>
          <w:rFonts w:ascii="Times New Roman" w:eastAsia="Times New Roman" w:hAnsi="Times New Roman" w:cs="Times New Roman"/>
          <w:kern w:val="0"/>
          <w:sz w:val="20"/>
          <w:szCs w:val="20"/>
          <w:lang w:eastAsia="ru-RU"/>
          <w14:ligatures w14:val="none"/>
        </w:rPr>
        <w:t xml:space="preserve"> </w:t>
      </w:r>
      <w:r w:rsidRPr="0005133A">
        <w:rPr>
          <w:rFonts w:ascii="Times New Roman" w:eastAsia="Times New Roman" w:hAnsi="Times New Roman" w:cs="Times New Roman"/>
          <w:kern w:val="0"/>
          <w:sz w:val="20"/>
          <w:szCs w:val="20"/>
          <w:lang w:eastAsia="ru-RU"/>
          <w14:ligatures w14:val="none"/>
        </w:rPr>
        <w:t xml:space="preserve">с одной стороны, </w:t>
      </w:r>
    </w:p>
    <w:p w14:paraId="0071E500" w14:textId="6DEEEF1A" w:rsidR="004E4D0E" w:rsidRPr="0005133A" w:rsidRDefault="00F244FD" w:rsidP="004E4D0E">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 xml:space="preserve">и </w:t>
      </w:r>
      <w:r w:rsidR="004E4D0E" w:rsidRPr="0005133A">
        <w:rPr>
          <w:rFonts w:ascii="Times New Roman" w:eastAsia="Times New Roman" w:hAnsi="Times New Roman" w:cs="Times New Roman"/>
          <w:kern w:val="0"/>
          <w:sz w:val="20"/>
          <w:szCs w:val="20"/>
          <w:lang w:eastAsia="ru-RU"/>
          <w14:ligatures w14:val="none"/>
        </w:rPr>
        <w:t xml:space="preserve">____________________________________________________, именуемая </w:t>
      </w:r>
      <w:r w:rsidR="00907DFE" w:rsidRPr="0005133A">
        <w:rPr>
          <w:rFonts w:ascii="Times New Roman" w:eastAsia="Times New Roman" w:hAnsi="Times New Roman" w:cs="Times New Roman"/>
          <w:kern w:val="0"/>
          <w:sz w:val="20"/>
          <w:szCs w:val="20"/>
          <w:lang w:eastAsia="ru-RU"/>
          <w14:ligatures w14:val="none"/>
        </w:rPr>
        <w:t>(</w:t>
      </w:r>
      <w:r w:rsidR="004E4D0E" w:rsidRPr="0005133A">
        <w:rPr>
          <w:rFonts w:ascii="Times New Roman" w:eastAsia="Times New Roman" w:hAnsi="Times New Roman" w:cs="Times New Roman"/>
          <w:kern w:val="0"/>
          <w:sz w:val="20"/>
          <w:szCs w:val="20"/>
          <w:lang w:eastAsia="ru-RU"/>
          <w14:ligatures w14:val="none"/>
        </w:rPr>
        <w:t>-</w:t>
      </w:r>
      <w:proofErr w:type="spellStart"/>
      <w:r w:rsidR="004E4D0E" w:rsidRPr="0005133A">
        <w:rPr>
          <w:rFonts w:ascii="Times New Roman" w:eastAsia="Times New Roman" w:hAnsi="Times New Roman" w:cs="Times New Roman"/>
          <w:kern w:val="0"/>
          <w:sz w:val="20"/>
          <w:szCs w:val="20"/>
          <w:lang w:eastAsia="ru-RU"/>
          <w14:ligatures w14:val="none"/>
        </w:rPr>
        <w:t>ый</w:t>
      </w:r>
      <w:proofErr w:type="spellEnd"/>
      <w:r w:rsidR="004E4D0E" w:rsidRPr="0005133A">
        <w:rPr>
          <w:rFonts w:ascii="Times New Roman" w:eastAsia="Times New Roman" w:hAnsi="Times New Roman" w:cs="Times New Roman"/>
          <w:kern w:val="0"/>
          <w:sz w:val="20"/>
          <w:szCs w:val="20"/>
          <w:lang w:eastAsia="ru-RU"/>
          <w14:ligatures w14:val="none"/>
        </w:rPr>
        <w:t xml:space="preserve">) в дальнейшем потребителем, в </w:t>
      </w:r>
      <w:r w:rsidRPr="0005133A">
        <w:rPr>
          <w:rFonts w:ascii="Times New Roman" w:eastAsia="Times New Roman" w:hAnsi="Times New Roman" w:cs="Times New Roman"/>
          <w:kern w:val="0"/>
          <w:sz w:val="20"/>
          <w:szCs w:val="20"/>
          <w:lang w:eastAsia="ru-RU"/>
          <w14:ligatures w14:val="none"/>
        </w:rPr>
        <w:t>лице, с другой стороны</w:t>
      </w:r>
      <w:r w:rsidR="004E4D0E" w:rsidRPr="0005133A">
        <w:rPr>
          <w:rFonts w:ascii="Times New Roman" w:eastAsia="Times New Roman" w:hAnsi="Times New Roman" w:cs="Times New Roman"/>
          <w:kern w:val="0"/>
          <w:sz w:val="20"/>
          <w:szCs w:val="20"/>
          <w:lang w:eastAsia="ru-RU"/>
          <w14:ligatures w14:val="none"/>
        </w:rPr>
        <w:t xml:space="preserve">, </w:t>
      </w:r>
      <w:r w:rsidRPr="0005133A">
        <w:rPr>
          <w:rFonts w:ascii="Times New Roman" w:eastAsia="Times New Roman" w:hAnsi="Times New Roman" w:cs="Times New Roman"/>
          <w:kern w:val="0"/>
          <w:sz w:val="20"/>
          <w:szCs w:val="20"/>
          <w:lang w:eastAsia="ru-RU"/>
          <w14:ligatures w14:val="none"/>
        </w:rPr>
        <w:t>именуемые в</w:t>
      </w:r>
      <w:r w:rsidR="004E4D0E" w:rsidRPr="0005133A">
        <w:rPr>
          <w:rFonts w:ascii="Times New Roman" w:eastAsia="Times New Roman" w:hAnsi="Times New Roman" w:cs="Times New Roman"/>
          <w:kern w:val="0"/>
          <w:sz w:val="20"/>
          <w:szCs w:val="20"/>
          <w:lang w:eastAsia="ru-RU"/>
          <w14:ligatures w14:val="none"/>
        </w:rPr>
        <w:t xml:space="preserve"> дальнейшем сторонами, </w:t>
      </w:r>
      <w:r w:rsidR="00C66155" w:rsidRPr="0005133A">
        <w:rPr>
          <w:rFonts w:ascii="Times New Roman" w:eastAsia="Times New Roman" w:hAnsi="Times New Roman" w:cs="Times New Roman"/>
          <w:kern w:val="0"/>
          <w:sz w:val="20"/>
          <w:szCs w:val="20"/>
          <w:lang w:eastAsia="ru-RU"/>
          <w14:ligatures w14:val="none"/>
        </w:rPr>
        <w:t>заключили настоящий договор о нижеследующем:</w:t>
      </w:r>
    </w:p>
    <w:p w14:paraId="657E9783" w14:textId="77777777" w:rsidR="004E4D0E" w:rsidRPr="0005133A" w:rsidRDefault="004E4D0E" w:rsidP="004E4D0E">
      <w:pPr>
        <w:pStyle w:val="ConsPlusNormal"/>
        <w:spacing w:line="230" w:lineRule="auto"/>
        <w:jc w:val="center"/>
        <w:outlineLvl w:val="1"/>
        <w:rPr>
          <w:rFonts w:ascii="Times New Roman" w:hAnsi="Times New Roman" w:cs="Times New Roman"/>
          <w:b/>
          <w:sz w:val="20"/>
        </w:rPr>
      </w:pPr>
    </w:p>
    <w:p w14:paraId="3868A2AB" w14:textId="753AA2A5" w:rsidR="004E4D0E" w:rsidRPr="0005133A" w:rsidRDefault="004E4D0E" w:rsidP="004E4D0E">
      <w:pPr>
        <w:pStyle w:val="ConsPlusNormal"/>
        <w:spacing w:line="230" w:lineRule="auto"/>
        <w:jc w:val="center"/>
        <w:outlineLvl w:val="1"/>
        <w:rPr>
          <w:rFonts w:ascii="Times New Roman" w:hAnsi="Times New Roman" w:cs="Times New Roman"/>
          <w:b/>
          <w:sz w:val="20"/>
        </w:rPr>
      </w:pPr>
      <w:r w:rsidRPr="0005133A">
        <w:rPr>
          <w:rFonts w:ascii="Times New Roman" w:hAnsi="Times New Roman" w:cs="Times New Roman"/>
          <w:b/>
          <w:sz w:val="20"/>
        </w:rPr>
        <w:t>1. Предмет Договора.</w:t>
      </w:r>
    </w:p>
    <w:p w14:paraId="5CB89E24" w14:textId="77777777" w:rsidR="004E4D0E" w:rsidRPr="0005133A" w:rsidRDefault="004E4D0E" w:rsidP="004E4D0E">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p>
    <w:p w14:paraId="4749FF22" w14:textId="3949E954" w:rsidR="004E4D0E" w:rsidRPr="0005133A" w:rsidRDefault="004E4D0E" w:rsidP="004E4D0E">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 xml:space="preserve">1.1. </w:t>
      </w:r>
      <w:bookmarkStart w:id="0" w:name="_Hlk207098186"/>
      <w:r w:rsidR="00C66155" w:rsidRPr="0005133A">
        <w:rPr>
          <w:rFonts w:ascii="Times New Roman" w:eastAsia="Times New Roman" w:hAnsi="Times New Roman" w:cs="Times New Roman"/>
          <w:kern w:val="0"/>
          <w:sz w:val="20"/>
          <w:szCs w:val="20"/>
          <w:lang w:eastAsia="ru-RU"/>
          <w14:ligatures w14:val="none"/>
        </w:rPr>
        <w:t>По Договору на оказание услуг по обращению с твердыми коммунальными отходами (далее – ТКО) Региональный оператор обязуется принимать ТКО в объеме и в месте, которые определены в Договоре, и обеспечивать их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ТКО в соответствии с законодательством Российской Федерации, а Потребитель обязуется оплачивать услуги Регионального оператора по обращению с ТКО (далее – Услуги) по цене, равной утвержденному в установленном порядке единому тарифу на услугу Регионального оператора.</w:t>
      </w:r>
      <w:bookmarkEnd w:id="0"/>
    </w:p>
    <w:p w14:paraId="7CCD8C92" w14:textId="7DF3DB4F" w:rsidR="004E4D0E" w:rsidRPr="0005133A" w:rsidRDefault="004E4D0E" w:rsidP="004E4D0E">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1.2. Объём ТКО, места (площадки) накопления ТКО</w:t>
      </w:r>
      <w:r w:rsidR="004A2C8C" w:rsidRPr="0005133A">
        <w:rPr>
          <w:rFonts w:ascii="Times New Roman" w:eastAsia="Times New Roman" w:hAnsi="Times New Roman" w:cs="Times New Roman"/>
          <w:kern w:val="0"/>
          <w:sz w:val="20"/>
          <w:szCs w:val="20"/>
          <w:lang w:eastAsia="ru-RU"/>
          <w14:ligatures w14:val="none"/>
        </w:rPr>
        <w:t>, способ складирования ТКО</w:t>
      </w:r>
      <w:r w:rsidRPr="0005133A">
        <w:rPr>
          <w:rFonts w:ascii="Times New Roman" w:eastAsia="Times New Roman" w:hAnsi="Times New Roman" w:cs="Times New Roman"/>
          <w:kern w:val="0"/>
          <w:sz w:val="20"/>
          <w:szCs w:val="20"/>
          <w:lang w:eastAsia="ru-RU"/>
          <w14:ligatures w14:val="none"/>
        </w:rPr>
        <w:t xml:space="preserve"> и периодичность вывоза ТКО, а также информация о размещении мест (площадок) накопления ТКО и подъездных путей к ним, а также иные дополнительно согласованные сторонами условия определяются согласно приложениям к Договору, являющимся его неотъемлемой частью.</w:t>
      </w:r>
    </w:p>
    <w:p w14:paraId="15069607" w14:textId="37206B97" w:rsidR="004E4D0E" w:rsidRPr="0005133A" w:rsidRDefault="004E4D0E" w:rsidP="004E4D0E">
      <w:pPr>
        <w:spacing w:after="0" w:line="230" w:lineRule="auto"/>
        <w:ind w:firstLine="540"/>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1.</w:t>
      </w:r>
      <w:r w:rsidR="004A2C8C" w:rsidRPr="0005133A">
        <w:rPr>
          <w:rFonts w:ascii="Times New Roman" w:eastAsia="Times New Roman" w:hAnsi="Times New Roman" w:cs="Times New Roman"/>
          <w:kern w:val="0"/>
          <w:sz w:val="20"/>
          <w:szCs w:val="20"/>
          <w:lang w:eastAsia="ru-RU"/>
          <w14:ligatures w14:val="none"/>
        </w:rPr>
        <w:t>3</w:t>
      </w:r>
      <w:r w:rsidRPr="0005133A">
        <w:rPr>
          <w:rFonts w:ascii="Times New Roman" w:eastAsia="Times New Roman" w:hAnsi="Times New Roman" w:cs="Times New Roman"/>
          <w:kern w:val="0"/>
          <w:sz w:val="20"/>
          <w:szCs w:val="20"/>
          <w:lang w:eastAsia="ru-RU"/>
          <w14:ligatures w14:val="none"/>
        </w:rPr>
        <w:t xml:space="preserve">. Дата начала оказания услуг по обращению с ТКО и исполнения обязанностей по договору: с </w:t>
      </w:r>
      <w:r w:rsidR="006A6B58" w:rsidRPr="0005133A">
        <w:rPr>
          <w:rFonts w:ascii="Times New Roman" w:eastAsia="Times New Roman" w:hAnsi="Times New Roman" w:cs="Times New Roman"/>
          <w:kern w:val="0"/>
          <w:sz w:val="20"/>
          <w:szCs w:val="20"/>
          <w:lang w:eastAsia="ru-RU"/>
          <w14:ligatures w14:val="none"/>
        </w:rPr>
        <w:t>01.01.2025</w:t>
      </w:r>
      <w:r w:rsidRPr="0005133A">
        <w:rPr>
          <w:rFonts w:ascii="Times New Roman" w:eastAsia="Times New Roman" w:hAnsi="Times New Roman" w:cs="Times New Roman"/>
          <w:kern w:val="0"/>
          <w:sz w:val="20"/>
          <w:szCs w:val="20"/>
          <w:lang w:eastAsia="ru-RU"/>
          <w14:ligatures w14:val="none"/>
        </w:rPr>
        <w:t xml:space="preserve"> г. </w:t>
      </w:r>
    </w:p>
    <w:p w14:paraId="5A32CA93" w14:textId="1C4E8A2D" w:rsidR="004958A9" w:rsidRPr="0005133A" w:rsidRDefault="004958A9" w:rsidP="00F9062C">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 xml:space="preserve">1.4. </w:t>
      </w:r>
      <w:r w:rsidR="00F9062C" w:rsidRPr="0005133A">
        <w:rPr>
          <w:rFonts w:ascii="Times New Roman" w:eastAsia="Times New Roman" w:hAnsi="Times New Roman" w:cs="Times New Roman"/>
          <w:kern w:val="0"/>
          <w:sz w:val="20"/>
          <w:szCs w:val="20"/>
          <w:lang w:eastAsia="ru-RU"/>
          <w14:ligatures w14:val="none"/>
        </w:rPr>
        <w:t xml:space="preserve">Заключение договора является обязательным для Сторон в соответствии с положениями Федерального закона от 24.06.1998 № 89-ФЗ «Об отходах производства и потребления». Положения договора основаны на требованиях действующего законодательства, регулирующего отношения в сфере обращения с твердыми коммунальными отходами. </w:t>
      </w:r>
      <w:r w:rsidRPr="0005133A">
        <w:rPr>
          <w:rFonts w:ascii="Times New Roman" w:eastAsia="Times New Roman" w:hAnsi="Times New Roman" w:cs="Times New Roman"/>
          <w:kern w:val="0"/>
          <w:sz w:val="20"/>
          <w:szCs w:val="20"/>
          <w:lang w:eastAsia="ru-RU"/>
          <w14:ligatures w14:val="none"/>
        </w:rPr>
        <w:t>Требования к качеству коммунальной услуги по обращению с ТКО определяются действующим законодательством Российской Федерации.</w:t>
      </w:r>
    </w:p>
    <w:p w14:paraId="2DE4982C" w14:textId="77777777" w:rsidR="00A8528A" w:rsidRPr="0005133A" w:rsidRDefault="00A8528A" w:rsidP="004E4D0E">
      <w:pPr>
        <w:spacing w:after="0" w:line="230" w:lineRule="auto"/>
        <w:ind w:firstLine="540"/>
        <w:jc w:val="both"/>
        <w:rPr>
          <w:rFonts w:ascii="Times New Roman" w:eastAsia="Times New Roman" w:hAnsi="Times New Roman" w:cs="Times New Roman"/>
          <w:kern w:val="0"/>
          <w:sz w:val="20"/>
          <w:szCs w:val="20"/>
          <w:lang w:eastAsia="ru-RU"/>
          <w14:ligatures w14:val="none"/>
        </w:rPr>
      </w:pPr>
    </w:p>
    <w:p w14:paraId="255AE541" w14:textId="5468B6CB" w:rsidR="00A8528A" w:rsidRPr="0005133A" w:rsidRDefault="00A8528A" w:rsidP="004A2C8C">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r w:rsidRPr="0005133A">
        <w:rPr>
          <w:rFonts w:ascii="Times New Roman" w:eastAsia="Times New Roman" w:hAnsi="Times New Roman" w:cs="Times New Roman"/>
          <w:b/>
          <w:kern w:val="0"/>
          <w:sz w:val="20"/>
          <w:szCs w:val="20"/>
          <w:lang w:eastAsia="ru-RU"/>
          <w14:ligatures w14:val="none"/>
        </w:rPr>
        <w:t>2. Сроки и порядок оплаты по Договору.</w:t>
      </w:r>
    </w:p>
    <w:p w14:paraId="2B19C54F" w14:textId="77777777" w:rsidR="00A8528A" w:rsidRPr="0005133A" w:rsidRDefault="00A8528A" w:rsidP="004A2C8C">
      <w:pPr>
        <w:widowControl w:val="0"/>
        <w:autoSpaceDE w:val="0"/>
        <w:autoSpaceDN w:val="0"/>
        <w:spacing w:after="0" w:line="230" w:lineRule="auto"/>
        <w:ind w:firstLine="567"/>
        <w:jc w:val="both"/>
        <w:outlineLvl w:val="1"/>
        <w:rPr>
          <w:rFonts w:ascii="Times New Roman" w:eastAsia="Times New Roman" w:hAnsi="Times New Roman" w:cs="Times New Roman"/>
          <w:b/>
          <w:kern w:val="0"/>
          <w:sz w:val="20"/>
          <w:szCs w:val="20"/>
          <w:lang w:eastAsia="ru-RU"/>
          <w14:ligatures w14:val="none"/>
        </w:rPr>
      </w:pPr>
    </w:p>
    <w:p w14:paraId="128DFC6A" w14:textId="77777777"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2.1. Под расчетным периодом по Договору понимается один календарный месяц.</w:t>
      </w:r>
    </w:p>
    <w:p w14:paraId="6C1923EE" w14:textId="77777777"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Оплата услуг по Договору осуществляется по цене, равной величине утвержденного в установленном порядке единого тарифа на услугу Регионального оператора по обращению с ТКО.</w:t>
      </w:r>
    </w:p>
    <w:p w14:paraId="1B844EDC" w14:textId="53998C15"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В случае изменения единого тарифа на услугу Регионального оператора в установленном законом порядке, цена на услугу Регионального оператора по Договору изменяется и принимается равной вновь установленному единому тарифу с даты введения в действие нового единого тарифа без заключения сторонами дополнительного соглашения об изменении цены на услугу Регионального оператора.</w:t>
      </w:r>
    </w:p>
    <w:p w14:paraId="3DD208E4" w14:textId="734A6EC0"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2.2.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граждан, постоянно и временно проживающих в жилом помещении, на основании нормативов накопления твердых коммунальных отходов, утвержденных постановлениями Региональной энергетической комиссии Свердловской области, выраженных в количественных показателях объёма, по следующей формуле:</w:t>
      </w:r>
    </w:p>
    <w:p w14:paraId="3DABEACB" w14:textId="77777777"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4"/>
          <w:szCs w:val="24"/>
          <w:lang w:eastAsia="ru-RU"/>
          <w14:ligatures w14:val="none"/>
        </w:rPr>
      </w:pPr>
      <m:oMathPara>
        <m:oMath>
          <m:r>
            <m:rPr>
              <m:sty m:val="p"/>
            </m:rPr>
            <w:rPr>
              <w:rFonts w:ascii="Cambria Math" w:eastAsia="Times New Roman" w:hAnsi="Cambria Math" w:cs="Times New Roman"/>
              <w:kern w:val="0"/>
              <w:sz w:val="24"/>
              <w:szCs w:val="24"/>
              <w:lang w:eastAsia="ru-RU"/>
              <w14:ligatures w14:val="none"/>
            </w:rPr>
            <m:t>P=n*N*T</m:t>
          </m:r>
        </m:oMath>
      </m:oMathPara>
    </w:p>
    <w:p w14:paraId="075B5108" w14:textId="36CAA936"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где:</w:t>
      </w:r>
    </w:p>
    <w:p w14:paraId="554046DE" w14:textId="4B4090EE"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n – количество граждан, постоянно и временно проживающих в жилом помещении Потребителя;</w:t>
      </w:r>
    </w:p>
    <w:p w14:paraId="1DEB9DE0" w14:textId="10657A00"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N – норматив накопления ТКО;</w:t>
      </w:r>
    </w:p>
    <w:p w14:paraId="73144B13" w14:textId="76625A9B"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T – значение единого тарифа на услугу Регионального оператора по обращению с ТКО.</w:t>
      </w:r>
    </w:p>
    <w:p w14:paraId="6C911AA6" w14:textId="06CBE7E8"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2.3. В случаях, предусмотренных пунктами 7 и 9 Правил коммерческого учета объема и (или) массы твердых коммунальных отходов, утвержденных постановлением Правительства Российской Федерации от 24.05.2020 №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в показателях объёма, по следующей формуле:</w:t>
      </w:r>
    </w:p>
    <w:p w14:paraId="15B85129" w14:textId="578C605C" w:rsidR="009F255F" w:rsidRPr="0005133A" w:rsidRDefault="00F244FD"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noProof/>
          <w:kern w:val="0"/>
          <w:sz w:val="20"/>
          <w:szCs w:val="20"/>
          <w:lang w:eastAsia="ru-RU"/>
          <w14:ligatures w14:val="none"/>
        </w:rPr>
        <w:drawing>
          <wp:anchor distT="0" distB="0" distL="114300" distR="114300" simplePos="0" relativeHeight="251659264" behindDoc="1" locked="0" layoutInCell="1" allowOverlap="1" wp14:anchorId="20401E2B" wp14:editId="6BF887C7">
            <wp:simplePos x="0" y="0"/>
            <wp:positionH relativeFrom="margin">
              <wp:posOffset>2186305</wp:posOffset>
            </wp:positionH>
            <wp:positionV relativeFrom="paragraph">
              <wp:posOffset>40640</wp:posOffset>
            </wp:positionV>
            <wp:extent cx="2695575" cy="504825"/>
            <wp:effectExtent l="0" t="0" r="9525" b="9525"/>
            <wp:wrapSquare wrapText="bothSides"/>
            <wp:docPr id="1995864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5575" cy="504825"/>
                    </a:xfrm>
                    <a:prstGeom prst="rect">
                      <a:avLst/>
                    </a:prstGeom>
                    <a:noFill/>
                    <a:ln>
                      <a:noFill/>
                    </a:ln>
                  </pic:spPr>
                </pic:pic>
              </a:graphicData>
            </a:graphic>
          </wp:anchor>
        </w:drawing>
      </w:r>
    </w:p>
    <w:p w14:paraId="5B0E594D" w14:textId="65AF3F5E"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p>
    <w:p w14:paraId="5084BCC8" w14:textId="3E0FBBAC"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p>
    <w:p w14:paraId="0F4B2E62" w14:textId="77777777"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p>
    <w:p w14:paraId="523F2464" w14:textId="77777777"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где:</w:t>
      </w:r>
    </w:p>
    <w:p w14:paraId="5B63F268" w14:textId="77777777"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proofErr w:type="spellStart"/>
      <w:r w:rsidRPr="0005133A">
        <w:rPr>
          <w:rFonts w:ascii="Times New Roman" w:eastAsia="Times New Roman" w:hAnsi="Times New Roman" w:cs="Times New Roman"/>
          <w:kern w:val="0"/>
          <w:sz w:val="20"/>
          <w:szCs w:val="20"/>
          <w:lang w:eastAsia="ru-RU"/>
          <w14:ligatures w14:val="none"/>
        </w:rPr>
        <w:t>ki</w:t>
      </w:r>
      <w:proofErr w:type="spellEnd"/>
      <w:r w:rsidRPr="0005133A">
        <w:rPr>
          <w:rFonts w:ascii="Times New Roman" w:eastAsia="Times New Roman" w:hAnsi="Times New Roman" w:cs="Times New Roman"/>
          <w:kern w:val="0"/>
          <w:sz w:val="20"/>
          <w:szCs w:val="20"/>
          <w:lang w:eastAsia="ru-RU"/>
          <w14:ligatures w14:val="none"/>
        </w:rPr>
        <w:t xml:space="preserve"> – количество граждан, постоянно и временно проживающих в жилом помещении Потребителя;</w:t>
      </w:r>
    </w:p>
    <w:p w14:paraId="24577712" w14:textId="77777777" w:rsidR="009F255F" w:rsidRPr="0005133A" w:rsidRDefault="00554BDE"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m:oMath>
        <m:sSubSup>
          <m:sSubSupPr>
            <m:ctrlPr>
              <w:rPr>
                <w:rFonts w:ascii="Cambria Math" w:eastAsia="Times New Roman" w:hAnsi="Cambria Math" w:cs="Times New Roman"/>
                <w:kern w:val="0"/>
                <w:sz w:val="20"/>
                <w:szCs w:val="20"/>
                <w:lang w:eastAsia="ru-RU"/>
                <w14:ligatures w14:val="none"/>
              </w:rPr>
            </m:ctrlPr>
          </m:sSubSupPr>
          <m:e>
            <m:r>
              <m:rPr>
                <m:sty m:val="p"/>
              </m:rPr>
              <w:rPr>
                <w:rFonts w:ascii="Cambria Math" w:eastAsia="Times New Roman" w:hAnsi="Cambria Math" w:cs="Times New Roman"/>
                <w:kern w:val="0"/>
                <w:sz w:val="20"/>
                <w:szCs w:val="20"/>
                <w:lang w:eastAsia="ru-RU"/>
                <w14:ligatures w14:val="none"/>
              </w:rPr>
              <m:t>N</m:t>
            </m:r>
          </m:e>
          <m:sub>
            <m:r>
              <m:rPr>
                <m:sty m:val="p"/>
              </m:rPr>
              <w:rPr>
                <w:rFonts w:ascii="Cambria Math" w:eastAsia="Times New Roman" w:hAnsi="Cambria Math" w:cs="Times New Roman"/>
                <w:kern w:val="0"/>
                <w:sz w:val="20"/>
                <w:szCs w:val="20"/>
                <w:lang w:eastAsia="ru-RU"/>
                <w14:ligatures w14:val="none"/>
              </w:rPr>
              <m:t>i</m:t>
            </m:r>
          </m:sub>
          <m:sup>
            <m:r>
              <m:rPr>
                <m:sty m:val="p"/>
              </m:rPr>
              <w:rPr>
                <w:rFonts w:ascii="Cambria Math" w:eastAsia="Times New Roman" w:hAnsi="Cambria Math" w:cs="Times New Roman"/>
                <w:kern w:val="0"/>
                <w:sz w:val="20"/>
                <w:szCs w:val="20"/>
                <w:lang w:eastAsia="ru-RU"/>
                <w14:ligatures w14:val="none"/>
              </w:rPr>
              <m:t>H</m:t>
            </m:r>
          </m:sup>
        </m:sSubSup>
      </m:oMath>
      <w:r w:rsidR="009F255F" w:rsidRPr="0005133A">
        <w:rPr>
          <w:rFonts w:ascii="Times New Roman" w:eastAsia="Times New Roman" w:hAnsi="Times New Roman" w:cs="Times New Roman"/>
          <w:kern w:val="0"/>
          <w:sz w:val="20"/>
          <w:szCs w:val="20"/>
          <w:lang w:eastAsia="ru-RU"/>
          <w14:ligatures w14:val="none"/>
        </w:rPr>
        <w:t xml:space="preserve"> – норматив накопления ТКО;</w:t>
      </w:r>
    </w:p>
    <w:p w14:paraId="4A7FA79C" w14:textId="77777777"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g – количество помещений в многоквартирных домах (жилых домов), потребители которых складируют твердые коммунальные отходы в месте (площадке) накопления твердых коммунальных отходов;</w:t>
      </w:r>
    </w:p>
    <w:p w14:paraId="1E4DDCBF" w14:textId="77777777"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proofErr w:type="spellStart"/>
      <w:r w:rsidRPr="0005133A">
        <w:rPr>
          <w:rFonts w:ascii="Times New Roman" w:eastAsia="Times New Roman" w:hAnsi="Times New Roman" w:cs="Times New Roman"/>
          <w:kern w:val="0"/>
          <w:sz w:val="20"/>
          <w:szCs w:val="20"/>
          <w:lang w:eastAsia="ru-RU"/>
          <w14:ligatures w14:val="none"/>
        </w:rPr>
        <w:t>Vp</w:t>
      </w:r>
      <w:proofErr w:type="spellEnd"/>
      <w:r w:rsidRPr="0005133A">
        <w:rPr>
          <w:rFonts w:ascii="Times New Roman" w:eastAsia="Times New Roman" w:hAnsi="Times New Roman" w:cs="Times New Roman"/>
          <w:kern w:val="0"/>
          <w:sz w:val="20"/>
          <w:szCs w:val="20"/>
          <w:lang w:eastAsia="ru-RU"/>
          <w14:ligatures w14:val="none"/>
        </w:rPr>
        <w:t xml:space="preserve"> – объем p-го контейнера, бункера, установленного в месте (площадке) накопления твердых коммунальных отходов;</w:t>
      </w:r>
    </w:p>
    <w:p w14:paraId="2C1A5365" w14:textId="77777777"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proofErr w:type="spellStart"/>
      <w:r w:rsidRPr="0005133A">
        <w:rPr>
          <w:rFonts w:ascii="Times New Roman" w:eastAsia="Times New Roman" w:hAnsi="Times New Roman" w:cs="Times New Roman"/>
          <w:kern w:val="0"/>
          <w:sz w:val="20"/>
          <w:szCs w:val="20"/>
          <w:lang w:eastAsia="ru-RU"/>
          <w14:ligatures w14:val="none"/>
        </w:rPr>
        <w:t>cp</w:t>
      </w:r>
      <w:proofErr w:type="spellEnd"/>
      <w:r w:rsidRPr="0005133A">
        <w:rPr>
          <w:rFonts w:ascii="Times New Roman" w:eastAsia="Times New Roman" w:hAnsi="Times New Roman" w:cs="Times New Roman"/>
          <w:kern w:val="0"/>
          <w:sz w:val="20"/>
          <w:szCs w:val="20"/>
          <w:lang w:eastAsia="ru-RU"/>
          <w14:ligatures w14:val="none"/>
        </w:rPr>
        <w:t xml:space="preserve"> – количество вывозов p-го контейнера, бункера с места (площадки) накопления твердых коммунальных отходов за расчетный период;</w:t>
      </w:r>
    </w:p>
    <w:p w14:paraId="08FE1287" w14:textId="77777777" w:rsidR="009F255F" w:rsidRPr="0005133A" w:rsidRDefault="00554BDE"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m:oMath>
        <m:sSup>
          <m:sSupPr>
            <m:ctrlPr>
              <w:rPr>
                <w:rFonts w:ascii="Cambria Math" w:eastAsia="Times New Roman" w:hAnsi="Cambria Math" w:cs="Times New Roman"/>
                <w:kern w:val="0"/>
                <w:sz w:val="20"/>
                <w:szCs w:val="20"/>
                <w:lang w:eastAsia="ru-RU"/>
                <w14:ligatures w14:val="none"/>
              </w:rPr>
            </m:ctrlPr>
          </m:sSupPr>
          <m:e>
            <m:r>
              <m:rPr>
                <m:sty m:val="p"/>
              </m:rPr>
              <w:rPr>
                <w:rFonts w:ascii="Cambria Math" w:eastAsia="Times New Roman" w:hAnsi="Cambria Math" w:cs="Times New Roman"/>
                <w:kern w:val="0"/>
                <w:sz w:val="20"/>
                <w:szCs w:val="20"/>
                <w:lang w:eastAsia="ru-RU"/>
                <w14:ligatures w14:val="none"/>
              </w:rPr>
              <m:t>T</m:t>
            </m:r>
          </m:e>
          <m:sup>
            <m:r>
              <m:rPr>
                <m:sty m:val="p"/>
              </m:rPr>
              <w:rPr>
                <w:rFonts w:ascii="Cambria Math" w:eastAsia="Times New Roman" w:hAnsi="Cambria Math" w:cs="Times New Roman"/>
                <w:kern w:val="0"/>
                <w:sz w:val="20"/>
                <w:szCs w:val="20"/>
                <w:lang w:eastAsia="ru-RU"/>
                <w14:ligatures w14:val="none"/>
              </w:rPr>
              <m:t>OTX</m:t>
            </m:r>
          </m:sup>
        </m:sSup>
      </m:oMath>
      <w:r w:rsidR="009F255F" w:rsidRPr="0005133A">
        <w:rPr>
          <w:rFonts w:ascii="Times New Roman" w:eastAsia="Times New Roman" w:hAnsi="Times New Roman" w:cs="Times New Roman"/>
          <w:kern w:val="0"/>
          <w:sz w:val="20"/>
          <w:szCs w:val="20"/>
          <w:lang w:eastAsia="ru-RU"/>
          <w14:ligatures w14:val="none"/>
        </w:rPr>
        <w:t>– значение единого тарифа на услугу Регионального оператора по обращению с ТКО.</w:t>
      </w:r>
    </w:p>
    <w:p w14:paraId="16196770" w14:textId="77777777"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lastRenderedPageBreak/>
        <w:t>2.4. При наличии сведений о временно проживающих в жилом помещении гражданах, не зарегистрированных в этом помещении по постоянному (временному) месту жительства или месту пребывания, сведения о которых не представлены в адрес Регионального оператора Потребителем, Региональный оператор вправе составить акт об установлении количества граждан, временно проживающих в жилом помещении.</w:t>
      </w:r>
    </w:p>
    <w:p w14:paraId="67A1F579" w14:textId="77777777"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2.5. Объём коммунальной услуги по обращению с ТКО, предоставленной временно проживающим гражданам, рассчитывается Региональным оператором пропорционально количеству прожитых такими гражданами дней и оплачивается Потребителем.</w:t>
      </w:r>
    </w:p>
    <w:p w14:paraId="4B530F3A" w14:textId="77777777"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2.6. При отсутствии постоянно и временно проживающих в жилом помещении граждан объём коммунальной услуги по обращению с ТКО рассчитывается с учетом количества собственников такого помещения.</w:t>
      </w:r>
    </w:p>
    <w:p w14:paraId="4C7C0FF7" w14:textId="77777777"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2.7. Потребитель оплачивает коммунальную услугу по обращению с ТКО ежемесячно, до 10 (десятого) числа месяца, следующего за истекшим расчетным периодом, за который производится оплата.</w:t>
      </w:r>
    </w:p>
    <w:p w14:paraId="4E7D6626" w14:textId="77777777"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 xml:space="preserve">2.8. </w:t>
      </w:r>
      <w:bookmarkStart w:id="1" w:name="_Hlk5703537"/>
      <w:r w:rsidRPr="0005133A">
        <w:rPr>
          <w:rFonts w:ascii="Times New Roman" w:eastAsia="Times New Roman" w:hAnsi="Times New Roman" w:cs="Times New Roman"/>
          <w:kern w:val="0"/>
          <w:sz w:val="20"/>
          <w:szCs w:val="20"/>
          <w:lang w:eastAsia="ru-RU"/>
          <w14:ligatures w14:val="none"/>
        </w:rPr>
        <w:t>Региональный оператор и/или агент, действующий на основании договора с Региональным оператором, выставляет Потребителю платежный документ не позднее 1 (первого) числа месяца, следующего за истекшим расчетным периодом, за который производится оплата.</w:t>
      </w:r>
    </w:p>
    <w:p w14:paraId="3BC49D77" w14:textId="77777777"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bookmarkStart w:id="2" w:name="_Hlk5703778"/>
      <w:bookmarkEnd w:id="1"/>
      <w:r w:rsidRPr="0005133A">
        <w:rPr>
          <w:rFonts w:ascii="Times New Roman" w:eastAsia="Times New Roman" w:hAnsi="Times New Roman" w:cs="Times New Roman"/>
          <w:kern w:val="0"/>
          <w:sz w:val="20"/>
          <w:szCs w:val="20"/>
          <w:lang w:eastAsia="ru-RU"/>
          <w14:ligatures w14:val="none"/>
        </w:rPr>
        <w:t>2.9. Оплата по Договору осуществляется по выбору Потребителя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14:paraId="00D9BA06" w14:textId="77777777" w:rsidR="009F255F" w:rsidRPr="0005133A" w:rsidRDefault="009F255F" w:rsidP="009F255F">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bookmarkStart w:id="3" w:name="_Hlk5703930"/>
      <w:bookmarkEnd w:id="2"/>
      <w:r w:rsidRPr="0005133A">
        <w:rPr>
          <w:rFonts w:ascii="Times New Roman" w:eastAsia="Times New Roman" w:hAnsi="Times New Roman" w:cs="Times New Roman"/>
          <w:kern w:val="0"/>
          <w:sz w:val="20"/>
          <w:szCs w:val="20"/>
          <w:lang w:eastAsia="ru-RU"/>
          <w14:ligatures w14:val="none"/>
        </w:rPr>
        <w:t xml:space="preserve">2.10. </w:t>
      </w:r>
      <w:bookmarkStart w:id="4" w:name="_Hlk5703955"/>
      <w:bookmarkEnd w:id="3"/>
      <w:r w:rsidRPr="0005133A">
        <w:rPr>
          <w:rFonts w:ascii="Times New Roman" w:eastAsia="Times New Roman" w:hAnsi="Times New Roman" w:cs="Times New Roman"/>
          <w:kern w:val="0"/>
          <w:sz w:val="20"/>
          <w:szCs w:val="20"/>
          <w:lang w:eastAsia="ru-RU"/>
          <w14:ligatures w14:val="none"/>
        </w:rPr>
        <w:t xml:space="preserve">Днем оплаты считается дата списания денежных средств с расчетного (банковского) счета Потребителя либо, в случае внесения Потребителем наличных денежных средств в кассу Регионального оператора, - дата внесения денежных средств Потребителя в кассу </w:t>
      </w:r>
      <w:bookmarkEnd w:id="4"/>
      <w:r w:rsidRPr="0005133A">
        <w:rPr>
          <w:rFonts w:ascii="Times New Roman" w:eastAsia="Times New Roman" w:hAnsi="Times New Roman" w:cs="Times New Roman"/>
          <w:kern w:val="0"/>
          <w:sz w:val="20"/>
          <w:szCs w:val="20"/>
          <w:lang w:eastAsia="ru-RU"/>
          <w14:ligatures w14:val="none"/>
        </w:rPr>
        <w:t>Регионального оператора.</w:t>
      </w:r>
    </w:p>
    <w:p w14:paraId="1DCF92CE" w14:textId="46CE0ADD" w:rsidR="004958A9" w:rsidRPr="0005133A" w:rsidRDefault="009F255F" w:rsidP="004958A9">
      <w:pPr>
        <w:tabs>
          <w:tab w:val="left" w:pos="993"/>
          <w:tab w:val="left" w:pos="1134"/>
          <w:tab w:val="left" w:pos="1276"/>
        </w:tabs>
        <w:spacing w:after="0" w:line="230" w:lineRule="auto"/>
        <w:ind w:firstLine="567"/>
        <w:contextualSpacing/>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2.1</w:t>
      </w:r>
      <w:r w:rsidRPr="0005133A">
        <w:rPr>
          <w:rFonts w:ascii="Times New Roman" w:eastAsia="Times New Roman" w:hAnsi="Times New Roman" w:cs="Times New Roman"/>
          <w:kern w:val="0"/>
          <w:sz w:val="20"/>
          <w:szCs w:val="24"/>
          <w:lang w:eastAsia="ru-RU"/>
          <w14:ligatures w14:val="none"/>
        </w:rPr>
        <w:t>1</w:t>
      </w:r>
      <w:r w:rsidRPr="0005133A">
        <w:rPr>
          <w:rFonts w:ascii="Times New Roman" w:eastAsia="Times New Roman" w:hAnsi="Times New Roman" w:cs="Times New Roman"/>
          <w:kern w:val="0"/>
          <w:sz w:val="20"/>
          <w:szCs w:val="20"/>
          <w:lang w:eastAsia="ru-RU"/>
          <w14:ligatures w14:val="none"/>
        </w:rPr>
        <w:t>. В случае возникновения переплаты за соответствующий расчетный период, Региональный оператор вправе зачесть соответствующие денежные средства в счет платежей будущих расчетных периодов.</w:t>
      </w:r>
    </w:p>
    <w:p w14:paraId="7922D5B8" w14:textId="77777777" w:rsidR="009F255F" w:rsidRPr="0005133A" w:rsidRDefault="009F255F" w:rsidP="009F255F">
      <w:pPr>
        <w:tabs>
          <w:tab w:val="left" w:pos="993"/>
          <w:tab w:val="left" w:pos="1134"/>
          <w:tab w:val="left" w:pos="1276"/>
        </w:tabs>
        <w:spacing w:after="0" w:line="230" w:lineRule="auto"/>
        <w:ind w:firstLine="567"/>
        <w:contextualSpacing/>
        <w:jc w:val="both"/>
        <w:rPr>
          <w:rFonts w:ascii="Times New Roman" w:eastAsia="Times New Roman" w:hAnsi="Times New Roman" w:cs="Times New Roman"/>
          <w:kern w:val="0"/>
          <w:sz w:val="20"/>
          <w:szCs w:val="20"/>
          <w:lang w:eastAsia="ru-RU"/>
          <w14:ligatures w14:val="none"/>
        </w:rPr>
      </w:pPr>
    </w:p>
    <w:p w14:paraId="6FE8619D" w14:textId="77777777" w:rsidR="004A2C8C" w:rsidRPr="0005133A" w:rsidRDefault="004A2C8C" w:rsidP="004A2C8C">
      <w:pPr>
        <w:pStyle w:val="ConsPlusNormal"/>
        <w:spacing w:line="230" w:lineRule="auto"/>
        <w:jc w:val="center"/>
        <w:outlineLvl w:val="1"/>
        <w:rPr>
          <w:rFonts w:ascii="Times New Roman" w:hAnsi="Times New Roman" w:cs="Times New Roman"/>
          <w:b/>
          <w:sz w:val="20"/>
        </w:rPr>
      </w:pPr>
      <w:r w:rsidRPr="0005133A">
        <w:rPr>
          <w:rFonts w:ascii="Times New Roman" w:hAnsi="Times New Roman" w:cs="Times New Roman"/>
          <w:b/>
          <w:sz w:val="20"/>
        </w:rPr>
        <w:t>3. Права и обязанности Сторон.</w:t>
      </w:r>
    </w:p>
    <w:p w14:paraId="40F5A451" w14:textId="77777777" w:rsidR="004A2C8C" w:rsidRPr="0005133A" w:rsidRDefault="004A2C8C" w:rsidP="004A2C8C">
      <w:pPr>
        <w:pStyle w:val="ConsPlusNormal"/>
        <w:spacing w:line="230" w:lineRule="auto"/>
        <w:jc w:val="center"/>
        <w:outlineLvl w:val="1"/>
        <w:rPr>
          <w:rFonts w:ascii="Times New Roman" w:hAnsi="Times New Roman" w:cs="Times New Roman"/>
          <w:b/>
          <w:sz w:val="20"/>
        </w:rPr>
      </w:pPr>
    </w:p>
    <w:p w14:paraId="17C9E928" w14:textId="77777777" w:rsidR="001E4950" w:rsidRPr="0005133A" w:rsidRDefault="001E4950" w:rsidP="001E4950">
      <w:pPr>
        <w:pStyle w:val="ConsPlusNormal"/>
        <w:ind w:firstLine="540"/>
        <w:jc w:val="both"/>
        <w:rPr>
          <w:rFonts w:ascii="Times New Roman" w:hAnsi="Times New Roman" w:cs="Times New Roman"/>
          <w:bCs/>
          <w:sz w:val="20"/>
        </w:rPr>
      </w:pPr>
      <w:bookmarkStart w:id="5" w:name="_Hlk55227196"/>
      <w:r w:rsidRPr="0005133A">
        <w:rPr>
          <w:rFonts w:ascii="Times New Roman" w:hAnsi="Times New Roman" w:cs="Times New Roman"/>
          <w:bCs/>
          <w:sz w:val="20"/>
        </w:rPr>
        <w:t>3.1. Региональный оператор обязан:</w:t>
      </w:r>
    </w:p>
    <w:p w14:paraId="3802732E" w14:textId="77777777" w:rsidR="001E4950" w:rsidRPr="0005133A" w:rsidRDefault="001E4950" w:rsidP="001E4950">
      <w:pPr>
        <w:pStyle w:val="ConsPlusNormal"/>
        <w:ind w:firstLine="540"/>
        <w:jc w:val="both"/>
        <w:rPr>
          <w:rFonts w:ascii="Times New Roman" w:hAnsi="Times New Roman" w:cs="Times New Roman"/>
          <w:color w:val="000000"/>
          <w:sz w:val="20"/>
          <w:shd w:val="clear" w:color="auto" w:fill="FFFFFF"/>
        </w:rPr>
      </w:pPr>
      <w:bookmarkStart w:id="6" w:name="_Hlk5704379"/>
      <w:r w:rsidRPr="0005133A">
        <w:rPr>
          <w:rFonts w:ascii="Times New Roman" w:hAnsi="Times New Roman" w:cs="Times New Roman"/>
          <w:sz w:val="20"/>
        </w:rPr>
        <w:t>а) предоставлять Потребителю коммунальную услугу по обращению с ТКО в необходимых для него объёмах и надлежащего качества;</w:t>
      </w:r>
    </w:p>
    <w:p w14:paraId="510988C5" w14:textId="77777777" w:rsidR="001E4950" w:rsidRPr="0005133A" w:rsidRDefault="001E4950" w:rsidP="001E4950">
      <w:pPr>
        <w:pStyle w:val="ConsPlusNormal"/>
        <w:ind w:firstLine="540"/>
        <w:jc w:val="both"/>
        <w:rPr>
          <w:rFonts w:ascii="Times New Roman" w:hAnsi="Times New Roman" w:cs="Times New Roman"/>
          <w:color w:val="000000"/>
          <w:sz w:val="20"/>
          <w:shd w:val="clear" w:color="auto" w:fill="FFFFFF"/>
        </w:rPr>
      </w:pPr>
      <w:r w:rsidRPr="0005133A">
        <w:rPr>
          <w:rFonts w:ascii="Times New Roman" w:hAnsi="Times New Roman" w:cs="Times New Roman"/>
          <w:color w:val="000000"/>
          <w:sz w:val="20"/>
          <w:shd w:val="clear" w:color="auto" w:fill="FFFFFF"/>
        </w:rPr>
        <w:t xml:space="preserve">б) производить в установленном действующим </w:t>
      </w:r>
      <w:r w:rsidRPr="0005133A">
        <w:rPr>
          <w:rFonts w:ascii="Times New Roman" w:hAnsi="Times New Roman" w:cs="Times New Roman"/>
          <w:sz w:val="20"/>
        </w:rPr>
        <w:t xml:space="preserve">законодательством Российской Федерации порядке </w:t>
      </w:r>
      <w:r w:rsidRPr="0005133A">
        <w:rPr>
          <w:rFonts w:ascii="Times New Roman" w:hAnsi="Times New Roman" w:cs="Times New Roman"/>
          <w:color w:val="000000"/>
          <w:sz w:val="20"/>
          <w:shd w:val="clear" w:color="auto" w:fill="FFFFFF"/>
        </w:rPr>
        <w:t>расчет размера платы за предоставленную коммунальную услугу по обращению с ТКО и, при наличии оснований, производить перерасчет размера платы за указанную коммунальную услугу;</w:t>
      </w:r>
    </w:p>
    <w:p w14:paraId="75D0DE55" w14:textId="77777777" w:rsidR="001E4950" w:rsidRPr="0005133A" w:rsidRDefault="001E4950" w:rsidP="001E4950">
      <w:pPr>
        <w:pStyle w:val="ConsPlusNormal"/>
        <w:ind w:firstLine="540"/>
        <w:jc w:val="both"/>
        <w:rPr>
          <w:rFonts w:ascii="Times New Roman" w:hAnsi="Times New Roman" w:cs="Times New Roman"/>
          <w:color w:val="000000"/>
          <w:sz w:val="20"/>
          <w:shd w:val="clear" w:color="auto" w:fill="FFFFFF"/>
        </w:rPr>
      </w:pPr>
      <w:r w:rsidRPr="0005133A">
        <w:rPr>
          <w:rFonts w:ascii="Times New Roman" w:hAnsi="Times New Roman" w:cs="Times New Roman"/>
          <w:color w:val="000000"/>
          <w:sz w:val="20"/>
          <w:shd w:val="clear" w:color="auto" w:fill="FFFFFF"/>
        </w:rPr>
        <w:t>в) производить непосредственно при обращении Потребителя проверку правильности начисления платы за предоставленную коммунальную услугу по обращению с ТКО;</w:t>
      </w:r>
    </w:p>
    <w:p w14:paraId="68EE4AE1" w14:textId="77777777" w:rsidR="001E4950" w:rsidRPr="0005133A" w:rsidRDefault="001E4950"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t>г) принимать сообщения Потребителя о факте предоставления коммунальной услуги по обращению с ТКО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w:t>
      </w:r>
    </w:p>
    <w:p w14:paraId="18BB7813" w14:textId="77777777" w:rsidR="001E4950" w:rsidRPr="0005133A" w:rsidRDefault="001E4950"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t xml:space="preserve">д) принимать ТКО в объёме и в месте, которые определены в </w:t>
      </w:r>
      <w:hyperlink w:anchor="P188" w:history="1">
        <w:r w:rsidRPr="0005133A">
          <w:rPr>
            <w:rFonts w:ascii="Times New Roman" w:hAnsi="Times New Roman" w:cs="Times New Roman"/>
            <w:sz w:val="20"/>
          </w:rPr>
          <w:t>приложении</w:t>
        </w:r>
      </w:hyperlink>
      <w:r w:rsidRPr="0005133A">
        <w:rPr>
          <w:rFonts w:ascii="Times New Roman" w:hAnsi="Times New Roman" w:cs="Times New Roman"/>
          <w:sz w:val="20"/>
        </w:rPr>
        <w:t xml:space="preserve"> к Договору;</w:t>
      </w:r>
    </w:p>
    <w:p w14:paraId="6AFA3EAD" w14:textId="77777777" w:rsidR="001E4950" w:rsidRPr="0005133A" w:rsidRDefault="001E4950"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t>е) осуществлять справочно-информационное обслуживание Потребителя в установленное рабочее время. Телефон горячей линии 8-800-775-00-96.</w:t>
      </w:r>
    </w:p>
    <w:bookmarkEnd w:id="6"/>
    <w:p w14:paraId="4EA5CD09" w14:textId="77777777" w:rsidR="00C66155" w:rsidRPr="0005133A" w:rsidRDefault="00C66155" w:rsidP="00C66155">
      <w:pPr>
        <w:pStyle w:val="ConsPlusNormal"/>
        <w:spacing w:line="230" w:lineRule="auto"/>
        <w:ind w:firstLine="540"/>
        <w:jc w:val="both"/>
        <w:rPr>
          <w:rFonts w:ascii="Times New Roman" w:hAnsi="Times New Roman" w:cs="Times New Roman"/>
          <w:sz w:val="20"/>
        </w:rPr>
      </w:pPr>
      <w:r w:rsidRPr="0005133A">
        <w:rPr>
          <w:rFonts w:ascii="Times New Roman" w:hAnsi="Times New Roman" w:cs="Times New Roman"/>
          <w:sz w:val="20"/>
        </w:rPr>
        <w:t>ж)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ТКО;</w:t>
      </w:r>
    </w:p>
    <w:p w14:paraId="49B7C090" w14:textId="77777777" w:rsidR="00C66155" w:rsidRPr="0005133A" w:rsidRDefault="00C66155" w:rsidP="00C66155">
      <w:pPr>
        <w:pStyle w:val="ConsPlusNormal"/>
        <w:spacing w:line="230" w:lineRule="auto"/>
        <w:ind w:firstLine="540"/>
        <w:jc w:val="both"/>
        <w:rPr>
          <w:rFonts w:ascii="Times New Roman" w:hAnsi="Times New Roman" w:cs="Times New Roman"/>
          <w:sz w:val="20"/>
        </w:rPr>
      </w:pPr>
      <w:r w:rsidRPr="0005133A">
        <w:rPr>
          <w:rFonts w:ascii="Times New Roman" w:hAnsi="Times New Roman" w:cs="Times New Roman"/>
          <w:sz w:val="20"/>
        </w:rPr>
        <w:t>з) осуществлять действия по подбору оброненных (просыпавшихся) при погрузке твердых коммунальных отходов и перемещению их в мусоровоз.</w:t>
      </w:r>
    </w:p>
    <w:p w14:paraId="3D00E9BB" w14:textId="77777777" w:rsidR="001E4950" w:rsidRPr="0005133A" w:rsidRDefault="001E4950" w:rsidP="001E4950">
      <w:pPr>
        <w:pStyle w:val="ConsPlusNormal"/>
        <w:ind w:firstLine="540"/>
        <w:jc w:val="both"/>
        <w:rPr>
          <w:rFonts w:ascii="Times New Roman" w:hAnsi="Times New Roman" w:cs="Times New Roman"/>
          <w:bCs/>
          <w:sz w:val="20"/>
        </w:rPr>
      </w:pPr>
      <w:r w:rsidRPr="0005133A">
        <w:rPr>
          <w:rFonts w:ascii="Times New Roman" w:hAnsi="Times New Roman" w:cs="Times New Roman"/>
          <w:bCs/>
          <w:sz w:val="20"/>
        </w:rPr>
        <w:t>3.2. Региональный оператор имеет право:</w:t>
      </w:r>
    </w:p>
    <w:p w14:paraId="67139089" w14:textId="77777777" w:rsidR="001E4950" w:rsidRPr="0005133A" w:rsidRDefault="001E4950"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t>а) требовать внесения платы за потребленную коммунальную услугу по обращению с ТКО, а также в случаях, установленных федеральными законами и Договором, - уплаты неустоек (штрафов, пеней);</w:t>
      </w:r>
    </w:p>
    <w:p w14:paraId="749CBD4B" w14:textId="77777777" w:rsidR="001E4950" w:rsidRPr="0005133A" w:rsidRDefault="001E4950"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доставки платежных документов Потребителю, для начисления платы за коммунальную услугу по обращению с ТКО и подготовки доставки платежных документов Потребителю;</w:t>
      </w:r>
    </w:p>
    <w:p w14:paraId="3C16EB2B" w14:textId="77777777" w:rsidR="001E4950" w:rsidRPr="0005133A" w:rsidRDefault="001E4950"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t>в) устанавливать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ТКО с осуществлением последующего перерасчета платы за коммунальную услугу по обращению с ТКО;</w:t>
      </w:r>
    </w:p>
    <w:p w14:paraId="5648B373" w14:textId="77777777" w:rsidR="001E4950" w:rsidRPr="0005133A" w:rsidRDefault="001E4950"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t>г) уведомлять Потребителя о наличии задолженности по оплате коммунальной услуги по обращению с ТКО или задолженности по уплате неустоек (штрафов, пеней) посредством передачи смс-сообщения, телефонного звонка с записью разговора, сообщения электронной почты или через личный кабинет Потребителя;</w:t>
      </w:r>
    </w:p>
    <w:p w14:paraId="3E193305" w14:textId="77777777" w:rsidR="001E4950" w:rsidRPr="0005133A" w:rsidRDefault="001E4950"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t>д)</w:t>
      </w:r>
      <w:bookmarkStart w:id="7" w:name="_Hlk5704559"/>
      <w:r w:rsidRPr="0005133A">
        <w:rPr>
          <w:rFonts w:ascii="Times New Roman" w:hAnsi="Times New Roman" w:cs="Times New Roman"/>
          <w:sz w:val="20"/>
        </w:rPr>
        <w:t xml:space="preserve"> не принимать от Потребителя отходы, не относящиеся к ТКО;</w:t>
      </w:r>
    </w:p>
    <w:p w14:paraId="67C72466" w14:textId="77777777" w:rsidR="001E4950" w:rsidRPr="0005133A" w:rsidRDefault="001E4950"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t>е) использовать средства фото- или видеофиксации, а также данные спутниковой навигации, для фиксации фактов и обстоятельств, связанных с исполнением сторонами обязательств по Договору, и использовать полученные данные в случае возникновения споров по Договору;</w:t>
      </w:r>
    </w:p>
    <w:p w14:paraId="5DCC583C" w14:textId="77777777" w:rsidR="001E4950" w:rsidRPr="0005133A" w:rsidRDefault="001E4950"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t>ж) осуществлять иные права, предоставленные Региональному оператору положениями Договора и иных нормативных правовых актов Российской Федерации.</w:t>
      </w:r>
    </w:p>
    <w:bookmarkEnd w:id="7"/>
    <w:p w14:paraId="0361E751" w14:textId="77777777" w:rsidR="001E4950" w:rsidRPr="0005133A" w:rsidRDefault="001E4950" w:rsidP="001E4950">
      <w:pPr>
        <w:pStyle w:val="ConsPlusNormal"/>
        <w:ind w:firstLine="540"/>
        <w:jc w:val="both"/>
        <w:rPr>
          <w:rFonts w:ascii="Times New Roman" w:hAnsi="Times New Roman" w:cs="Times New Roman"/>
          <w:bCs/>
          <w:sz w:val="20"/>
        </w:rPr>
      </w:pPr>
      <w:r w:rsidRPr="0005133A">
        <w:rPr>
          <w:rFonts w:ascii="Times New Roman" w:hAnsi="Times New Roman" w:cs="Times New Roman"/>
          <w:bCs/>
          <w:sz w:val="20"/>
        </w:rPr>
        <w:t>3.3. Потребитель обязан:</w:t>
      </w:r>
    </w:p>
    <w:p w14:paraId="29D83795" w14:textId="66BAB135" w:rsidR="00C66155" w:rsidRPr="0005133A" w:rsidRDefault="001E4950"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t xml:space="preserve">а) </w:t>
      </w:r>
      <w:r w:rsidR="00C66155" w:rsidRPr="0005133A">
        <w:rPr>
          <w:rFonts w:ascii="Times New Roman" w:hAnsi="Times New Roman" w:cs="Times New Roman"/>
          <w:sz w:val="20"/>
        </w:rPr>
        <w:t>осуществлять складирование ТКО в местах (площадках) накопления ТКО, определенных приложением к настоящему договору, в соответствии с реестром мест (площадок) накопления ТКО;</w:t>
      </w:r>
    </w:p>
    <w:p w14:paraId="5DF3C905" w14:textId="598AE6EA" w:rsidR="001E4950" w:rsidRPr="0005133A" w:rsidRDefault="00C66155"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lastRenderedPageBreak/>
        <w:t xml:space="preserve">б) </w:t>
      </w:r>
      <w:r w:rsidR="001E4950" w:rsidRPr="0005133A">
        <w:rPr>
          <w:rFonts w:ascii="Times New Roman" w:hAnsi="Times New Roman" w:cs="Times New Roman"/>
          <w:sz w:val="20"/>
        </w:rPr>
        <w:t>своевременно и в полном объёме вносить плату за коммунальную услугу по обращению с ТКО;</w:t>
      </w:r>
    </w:p>
    <w:p w14:paraId="6C73A04D" w14:textId="0C3F2DBB" w:rsidR="001E4950" w:rsidRPr="0005133A" w:rsidRDefault="00C66155"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t>в</w:t>
      </w:r>
      <w:r w:rsidR="001E4950" w:rsidRPr="0005133A">
        <w:rPr>
          <w:rFonts w:ascii="Times New Roman" w:hAnsi="Times New Roman" w:cs="Times New Roman"/>
          <w:sz w:val="20"/>
        </w:rPr>
        <w:t>) информировать Регионального оператора об увеличении или уменьшении числа граждан, проживающих (в том числе временно) в занимаемом им жилом помещении, не позднее 5 (пяти) рабочих дней со дня наступления таких изменений;</w:t>
      </w:r>
    </w:p>
    <w:p w14:paraId="2AD9A1DC" w14:textId="3B898314" w:rsidR="001E4950" w:rsidRPr="0005133A" w:rsidRDefault="00C66155"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t>г</w:t>
      </w:r>
      <w:r w:rsidR="001E4950" w:rsidRPr="0005133A">
        <w:rPr>
          <w:rFonts w:ascii="Times New Roman" w:hAnsi="Times New Roman" w:cs="Times New Roman"/>
          <w:sz w:val="20"/>
        </w:rPr>
        <w:t>) при обнаружении нарушений качества предоставления коммунальной услуги по обращению с ТКО немедленно сообщать о них Региональному оператору;</w:t>
      </w:r>
    </w:p>
    <w:p w14:paraId="7A23405F" w14:textId="4D38BC26" w:rsidR="001E4950" w:rsidRPr="0005133A" w:rsidRDefault="00C66155"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t>д</w:t>
      </w:r>
      <w:r w:rsidR="001E4950" w:rsidRPr="0005133A">
        <w:rPr>
          <w:rFonts w:ascii="Times New Roman" w:hAnsi="Times New Roman" w:cs="Times New Roman"/>
          <w:sz w:val="20"/>
        </w:rPr>
        <w:t>) не допускать складирования ТКО вне контейнеров, бункеров, иных емкостей и специальных площадок для КГО, предназначенных для их накопления в соответствии с Договором;</w:t>
      </w:r>
    </w:p>
    <w:p w14:paraId="35697958" w14:textId="7D457F4B" w:rsidR="001E4950" w:rsidRPr="0005133A" w:rsidRDefault="00C66155"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t>е</w:t>
      </w:r>
      <w:r w:rsidR="001E4950" w:rsidRPr="0005133A">
        <w:rPr>
          <w:rFonts w:ascii="Times New Roman" w:hAnsi="Times New Roman" w:cs="Times New Roman"/>
          <w:sz w:val="20"/>
        </w:rPr>
        <w:t>) не допускать заполнения контейнеров для ТКО, предназначенных для накопления отходов других лиц и не указанных в Договоре, или контейнеров, не предназначенных для таких видов отходов;</w:t>
      </w:r>
    </w:p>
    <w:p w14:paraId="2A60F020" w14:textId="79369789" w:rsidR="001E4950" w:rsidRPr="0005133A" w:rsidRDefault="00C66155"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t>ж</w:t>
      </w:r>
      <w:r w:rsidR="001E4950" w:rsidRPr="0005133A">
        <w:rPr>
          <w:rFonts w:ascii="Times New Roman" w:hAnsi="Times New Roman" w:cs="Times New Roman"/>
          <w:sz w:val="20"/>
        </w:rPr>
        <w:t>)</w:t>
      </w:r>
      <w:bookmarkStart w:id="8" w:name="_Hlk5704763"/>
      <w:r w:rsidR="001E4950" w:rsidRPr="0005133A">
        <w:rPr>
          <w:rFonts w:ascii="Times New Roman" w:hAnsi="Times New Roman" w:cs="Times New Roman"/>
          <w:sz w:val="20"/>
        </w:rPr>
        <w:t xml:space="preserve"> не допускать повреждения контейнеров, сжигания ТКО в контейнерах, а также на контейнерных площадках, складирования в контейнерах запрещенных отходов и предметов;</w:t>
      </w:r>
    </w:p>
    <w:p w14:paraId="67C54358" w14:textId="294F9E66" w:rsidR="00C66155" w:rsidRPr="0005133A" w:rsidRDefault="00C66155" w:rsidP="001E4950">
      <w:pPr>
        <w:pStyle w:val="ConsPlusNormal"/>
        <w:ind w:firstLine="540"/>
        <w:jc w:val="both"/>
        <w:rPr>
          <w:rFonts w:ascii="Times New Roman" w:hAnsi="Times New Roman" w:cs="Times New Roman"/>
          <w:sz w:val="20"/>
        </w:rPr>
      </w:pPr>
      <w:bookmarkStart w:id="9" w:name="_Hlk19208616"/>
      <w:bookmarkStart w:id="10" w:name="_Hlk184392205"/>
      <w:r w:rsidRPr="0005133A">
        <w:rPr>
          <w:rFonts w:ascii="Times New Roman" w:hAnsi="Times New Roman" w:cs="Times New Roman"/>
          <w:sz w:val="20"/>
        </w:rPr>
        <w:t xml:space="preserve">з) предоставлять Региональному оператору актуальные, достоверные и документально подтвержденные сведения, используемые при расчете размера платы за услугу по обращению с </w:t>
      </w:r>
      <w:bookmarkEnd w:id="9"/>
      <w:r w:rsidRPr="0005133A">
        <w:rPr>
          <w:rFonts w:ascii="Times New Roman" w:hAnsi="Times New Roman" w:cs="Times New Roman"/>
          <w:sz w:val="20"/>
        </w:rPr>
        <w:t>ТКО</w:t>
      </w:r>
      <w:bookmarkEnd w:id="10"/>
      <w:r w:rsidRPr="0005133A">
        <w:rPr>
          <w:rFonts w:ascii="Times New Roman" w:hAnsi="Times New Roman" w:cs="Times New Roman"/>
          <w:sz w:val="20"/>
        </w:rPr>
        <w:t>;</w:t>
      </w:r>
    </w:p>
    <w:p w14:paraId="63E8B638" w14:textId="3A2C6FE8" w:rsidR="001E4950" w:rsidRPr="0005133A" w:rsidRDefault="00C66155"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t>и</w:t>
      </w:r>
      <w:r w:rsidR="001E4950" w:rsidRPr="0005133A">
        <w:rPr>
          <w:rFonts w:ascii="Times New Roman" w:hAnsi="Times New Roman" w:cs="Times New Roman"/>
          <w:sz w:val="20"/>
        </w:rPr>
        <w:t>) нести иные обязанности, предусмотренные действующим законодательством Российской Федерации и Договором.</w:t>
      </w:r>
    </w:p>
    <w:p w14:paraId="71A35DD4" w14:textId="77777777" w:rsidR="001E4950" w:rsidRPr="0005133A" w:rsidRDefault="001E4950" w:rsidP="001E4950">
      <w:pPr>
        <w:pStyle w:val="ConsPlusNormal"/>
        <w:ind w:firstLine="540"/>
        <w:jc w:val="both"/>
        <w:rPr>
          <w:rFonts w:ascii="Times New Roman" w:hAnsi="Times New Roman" w:cs="Times New Roman"/>
          <w:bCs/>
          <w:sz w:val="20"/>
        </w:rPr>
      </w:pPr>
      <w:r w:rsidRPr="0005133A">
        <w:rPr>
          <w:rFonts w:ascii="Times New Roman" w:hAnsi="Times New Roman" w:cs="Times New Roman"/>
          <w:bCs/>
          <w:sz w:val="20"/>
        </w:rPr>
        <w:t>3.4. Потребитель имеет право:</w:t>
      </w:r>
    </w:p>
    <w:p w14:paraId="235385E7" w14:textId="77777777" w:rsidR="001E4950" w:rsidRPr="0005133A" w:rsidRDefault="001E4950"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t>а) получать в необходимых объёмах коммунальную услугу по обращению с ТКО надлежащего качества;</w:t>
      </w:r>
    </w:p>
    <w:p w14:paraId="5644BA5F" w14:textId="77777777" w:rsidR="001E4950" w:rsidRPr="0005133A" w:rsidRDefault="001E4950"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t>б) получать от Регионального оператора сведения о правильности начисления размера платы за коммунальную услугу по обращению с ТКО, а также о наличии (об отсутствии) задолженности или переплаты Потребителя за коммунальную услугу по обращению с ТКО, наличии оснований и правильности начисления Региональным оператором Потребителю неустоек (штрафов, пеней);</w:t>
      </w:r>
    </w:p>
    <w:p w14:paraId="25AEA4FB" w14:textId="77777777" w:rsidR="001E4950" w:rsidRPr="0005133A" w:rsidRDefault="001E4950"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t>г) требовать в случаях и порядке, которые установлены действующим законодательством Российской Федерации, изменения размера платы за коммунальную услугу по обращению с ТКО;</w:t>
      </w:r>
    </w:p>
    <w:p w14:paraId="37FBFC30" w14:textId="77777777" w:rsidR="001E4950" w:rsidRPr="0005133A" w:rsidRDefault="001E4950"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t>д) поручать другим лицам внесение платы за коммунальную услугу по обращению с ТКО любыми способами, не противоречащими требованиям законодательства Российской Федерации;</w:t>
      </w:r>
    </w:p>
    <w:p w14:paraId="59069075" w14:textId="77777777" w:rsidR="001E4950" w:rsidRPr="0005133A" w:rsidRDefault="001E4950"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t>е) вносить плату за коммунальную услугу по обращению с ТКО за последний расчетный период частями, не нарушая срок внесения платы за коммунальную услугу по обращению с ТКО, установленный Договором;</w:t>
      </w:r>
    </w:p>
    <w:p w14:paraId="6BE0BC3B" w14:textId="77777777" w:rsidR="001E4950" w:rsidRPr="0005133A" w:rsidRDefault="001E4950"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t>ж) осуществлять предварительную оплату коммунальной услуги по обращению с ТКО в счет будущих расчетных периодов;</w:t>
      </w:r>
    </w:p>
    <w:p w14:paraId="27A21A92" w14:textId="77777777" w:rsidR="001E4950" w:rsidRPr="0005133A" w:rsidRDefault="001E4950" w:rsidP="001E4950">
      <w:pPr>
        <w:pStyle w:val="ConsPlusNormal"/>
        <w:ind w:firstLine="540"/>
        <w:jc w:val="both"/>
        <w:rPr>
          <w:rFonts w:ascii="Times New Roman" w:hAnsi="Times New Roman" w:cs="Times New Roman"/>
          <w:sz w:val="20"/>
        </w:rPr>
      </w:pPr>
      <w:r w:rsidRPr="0005133A">
        <w:rPr>
          <w:rFonts w:ascii="Times New Roman" w:hAnsi="Times New Roman" w:cs="Times New Roman"/>
          <w:sz w:val="20"/>
        </w:rPr>
        <w:t>з) осуществлять иные права, предоставленные Потребителю положениями Договора и иных нормативных правовых актов Российской Федерации.</w:t>
      </w:r>
    </w:p>
    <w:bookmarkEnd w:id="8"/>
    <w:p w14:paraId="52B9F84F" w14:textId="77777777" w:rsidR="00261443" w:rsidRPr="0005133A" w:rsidRDefault="00261443" w:rsidP="0026144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p>
    <w:bookmarkEnd w:id="5"/>
    <w:p w14:paraId="14D3EC3B" w14:textId="289DC3BE" w:rsidR="00917A99" w:rsidRPr="0005133A" w:rsidRDefault="00071D7D"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r w:rsidRPr="0005133A">
        <w:rPr>
          <w:rFonts w:ascii="Times New Roman" w:eastAsia="Times New Roman" w:hAnsi="Times New Roman" w:cs="Times New Roman"/>
          <w:b/>
          <w:kern w:val="0"/>
          <w:sz w:val="20"/>
          <w:szCs w:val="20"/>
          <w:lang w:eastAsia="ru-RU"/>
          <w14:ligatures w14:val="none"/>
        </w:rPr>
        <w:t>4</w:t>
      </w:r>
      <w:r w:rsidR="00917A99" w:rsidRPr="0005133A">
        <w:rPr>
          <w:rFonts w:ascii="Times New Roman" w:eastAsia="Times New Roman" w:hAnsi="Times New Roman" w:cs="Times New Roman"/>
          <w:b/>
          <w:kern w:val="0"/>
          <w:sz w:val="20"/>
          <w:szCs w:val="20"/>
          <w:lang w:eastAsia="ru-RU"/>
          <w14:ligatures w14:val="none"/>
        </w:rPr>
        <w:t>. Порядок фиксации нарушений по Договору.</w:t>
      </w:r>
    </w:p>
    <w:p w14:paraId="211A4291" w14:textId="77777777" w:rsidR="00917A99" w:rsidRPr="0005133A"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p>
    <w:p w14:paraId="20CA55C8" w14:textId="6FBFB3AD" w:rsidR="00071D7D" w:rsidRPr="0005133A" w:rsidRDefault="00071D7D" w:rsidP="00071D7D">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4.1. О нарушении обязательств Регионального оператора по Договору Потребитель до 17 часов 00 минут текущего дня уведомляет Регионального оператора любым доступным способом (телефонограмма, электронная почта, информационно-телекоммуникационная сеть «Интернет», телеграмма, факсограмма и т.п.), позволяющим подтвердить его получение адресатом, с указанием номера договора, адреса выявления нарушения обязательств Регионального оператора по Договору.</w:t>
      </w:r>
    </w:p>
    <w:p w14:paraId="0D498B90" w14:textId="77777777" w:rsidR="00071D7D" w:rsidRPr="0005133A" w:rsidRDefault="00071D7D" w:rsidP="00071D7D">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w:t>
      </w:r>
    </w:p>
    <w:p w14:paraId="597BC5BD" w14:textId="77777777" w:rsidR="00071D7D" w:rsidRPr="0005133A" w:rsidRDefault="00071D7D" w:rsidP="00071D7D">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 xml:space="preserve">При неявке представителя Регионального оператора Потребитель составляет указанный акт в присутствии не менее чем 2 (двух) незаинтересованных лиц или с использованием фото - и (или) видеофиксации и в течение 3 (трех)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 </w:t>
      </w:r>
    </w:p>
    <w:p w14:paraId="7C5DC6DD" w14:textId="118CC294" w:rsidR="00071D7D" w:rsidRPr="0005133A" w:rsidRDefault="00071D7D" w:rsidP="00071D7D">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4.2. Региональный оператор в течение 3 (трех) рабочих дней со дня получения акта подписывает его и направляет Потребителю.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не позднее 3 (трех) рабочих дней со дня получения акта.</w:t>
      </w:r>
    </w:p>
    <w:p w14:paraId="34A2F902" w14:textId="77777777" w:rsidR="00071D7D" w:rsidRPr="0005133A" w:rsidRDefault="00071D7D" w:rsidP="00071D7D">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6B378AC8" w14:textId="15C940FB" w:rsidR="00071D7D" w:rsidRPr="0005133A" w:rsidRDefault="00071D7D" w:rsidP="00071D7D">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4.3. В случае, если Региональный оператор не направил подписанный акт или возражение на акт в течение 3 (трех) рабочих дней со дня получения акта, такой акт считается согласованным и подписанным Региональным оператором.</w:t>
      </w:r>
    </w:p>
    <w:p w14:paraId="4CD3F851" w14:textId="667333D4" w:rsidR="00071D7D" w:rsidRPr="0005133A" w:rsidRDefault="00071D7D" w:rsidP="00071D7D">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 xml:space="preserve">4.4. В случае получения возражения Регионального оператора Потребитель обязан рассмотреть возражение и в случае согласия с возражением внести соответствующие изменения в акт в течение 3 (трех) рабочих дней со дня получения возражения. </w:t>
      </w:r>
    </w:p>
    <w:p w14:paraId="7AEA175C" w14:textId="77777777" w:rsidR="00071D7D" w:rsidRPr="0005133A" w:rsidRDefault="00071D7D" w:rsidP="00071D7D">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В случае несогласия Потребителя с возражением разногласия отражаются в акте и подлежат урегулированию в судебном порядке.</w:t>
      </w:r>
    </w:p>
    <w:p w14:paraId="018F1FC2" w14:textId="26219B04" w:rsidR="00071D7D" w:rsidRPr="0005133A" w:rsidRDefault="00071D7D" w:rsidP="00071D7D">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bookmarkStart w:id="11" w:name="_Hlk207099194"/>
      <w:r w:rsidRPr="0005133A">
        <w:rPr>
          <w:rFonts w:ascii="Times New Roman" w:eastAsia="Times New Roman" w:hAnsi="Times New Roman" w:cs="Times New Roman"/>
          <w:kern w:val="0"/>
          <w:sz w:val="20"/>
          <w:szCs w:val="20"/>
          <w:lang w:eastAsia="ru-RU"/>
          <w14:ligatures w14:val="none"/>
        </w:rPr>
        <w:t>4.5.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p>
    <w:bookmarkEnd w:id="11"/>
    <w:p w14:paraId="6AC2085A" w14:textId="4D5E084A" w:rsidR="00071D7D" w:rsidRPr="0005133A" w:rsidRDefault="00071D7D" w:rsidP="00071D7D">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4.6. Акт должен содержать:</w:t>
      </w:r>
    </w:p>
    <w:p w14:paraId="30C74B59" w14:textId="77777777" w:rsidR="00071D7D" w:rsidRPr="0005133A" w:rsidRDefault="00071D7D" w:rsidP="00071D7D">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а) сведения о заявителе (наименование, местонахождение, адрес);</w:t>
      </w:r>
    </w:p>
    <w:p w14:paraId="68A274CA" w14:textId="77777777" w:rsidR="00071D7D" w:rsidRPr="0005133A" w:rsidRDefault="00071D7D" w:rsidP="00071D7D">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б) сведения об объекте (объектах), на котором образуются ТКО,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3B6752F5" w14:textId="77777777" w:rsidR="00071D7D" w:rsidRPr="0005133A" w:rsidRDefault="00071D7D" w:rsidP="00071D7D">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в) сведения о нарушении соответствующих пунктов Договора;</w:t>
      </w:r>
    </w:p>
    <w:p w14:paraId="05E65839" w14:textId="77777777" w:rsidR="00071D7D" w:rsidRPr="0005133A" w:rsidRDefault="00071D7D" w:rsidP="00071D7D">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г) материалы фото- и видеосъемки.</w:t>
      </w:r>
    </w:p>
    <w:p w14:paraId="70D346AA" w14:textId="77777777" w:rsidR="00071D7D" w:rsidRPr="0005133A" w:rsidRDefault="00071D7D" w:rsidP="00071D7D">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5.7. Нарушения обязательств Регионального оператора по настоящему Договору могут быть зафиксированы в ненормативных правовых актах уполномоченных государственных органов, органов местного самоуправления, должностных лиц, а также судебных актах.</w:t>
      </w:r>
    </w:p>
    <w:p w14:paraId="7670323E" w14:textId="77777777" w:rsidR="00917A99" w:rsidRPr="0005133A" w:rsidRDefault="00917A99" w:rsidP="00917A99">
      <w:pPr>
        <w:widowControl w:val="0"/>
        <w:autoSpaceDE w:val="0"/>
        <w:autoSpaceDN w:val="0"/>
        <w:spacing w:after="0" w:line="230" w:lineRule="auto"/>
        <w:jc w:val="both"/>
        <w:rPr>
          <w:rFonts w:ascii="Times New Roman" w:eastAsia="Times New Roman" w:hAnsi="Times New Roman" w:cs="Times New Roman"/>
          <w:kern w:val="0"/>
          <w:sz w:val="20"/>
          <w:szCs w:val="20"/>
          <w:lang w:eastAsia="ru-RU"/>
          <w14:ligatures w14:val="none"/>
        </w:rPr>
      </w:pPr>
    </w:p>
    <w:p w14:paraId="494465BD" w14:textId="210F1BB6" w:rsidR="00917A99" w:rsidRPr="0005133A" w:rsidRDefault="00071D7D"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r w:rsidRPr="0005133A">
        <w:rPr>
          <w:rFonts w:ascii="Times New Roman" w:eastAsia="Times New Roman" w:hAnsi="Times New Roman" w:cs="Times New Roman"/>
          <w:b/>
          <w:kern w:val="0"/>
          <w:sz w:val="20"/>
          <w:szCs w:val="20"/>
          <w:lang w:eastAsia="ru-RU"/>
          <w14:ligatures w14:val="none"/>
        </w:rPr>
        <w:t>5</w:t>
      </w:r>
      <w:r w:rsidR="00917A99" w:rsidRPr="0005133A">
        <w:rPr>
          <w:rFonts w:ascii="Times New Roman" w:eastAsia="Times New Roman" w:hAnsi="Times New Roman" w:cs="Times New Roman"/>
          <w:b/>
          <w:kern w:val="0"/>
          <w:sz w:val="20"/>
          <w:szCs w:val="20"/>
          <w:lang w:eastAsia="ru-RU"/>
          <w14:ligatures w14:val="none"/>
        </w:rPr>
        <w:t>. Ответственность Сторон.</w:t>
      </w:r>
    </w:p>
    <w:p w14:paraId="5FFFEF2E" w14:textId="77777777" w:rsidR="00917A99" w:rsidRPr="0005133A" w:rsidRDefault="00917A99" w:rsidP="00917A99">
      <w:pPr>
        <w:widowControl w:val="0"/>
        <w:autoSpaceDE w:val="0"/>
        <w:autoSpaceDN w:val="0"/>
        <w:spacing w:after="0" w:line="230" w:lineRule="auto"/>
        <w:jc w:val="center"/>
        <w:outlineLvl w:val="1"/>
        <w:rPr>
          <w:rFonts w:ascii="Times New Roman" w:eastAsia="Times New Roman" w:hAnsi="Times New Roman" w:cs="Times New Roman"/>
          <w:bCs/>
          <w:kern w:val="0"/>
          <w:sz w:val="20"/>
          <w:szCs w:val="20"/>
          <w:lang w:eastAsia="ru-RU"/>
          <w14:ligatures w14:val="none"/>
        </w:rPr>
      </w:pPr>
    </w:p>
    <w:p w14:paraId="3F5F0164" w14:textId="2BF0D849" w:rsidR="00071D7D" w:rsidRPr="0005133A" w:rsidRDefault="00071D7D" w:rsidP="00071D7D">
      <w:pPr>
        <w:widowControl w:val="0"/>
        <w:autoSpaceDE w:val="0"/>
        <w:autoSpaceDN w:val="0"/>
        <w:spacing w:after="0" w:line="230" w:lineRule="auto"/>
        <w:ind w:firstLine="567"/>
        <w:jc w:val="both"/>
        <w:outlineLvl w:val="1"/>
        <w:rPr>
          <w:rFonts w:ascii="Times New Roman" w:eastAsia="Times New Roman" w:hAnsi="Times New Roman" w:cs="Times New Roman"/>
          <w:bCs/>
          <w:kern w:val="0"/>
          <w:sz w:val="20"/>
          <w:szCs w:val="20"/>
          <w:lang w:eastAsia="ru-RU"/>
          <w14:ligatures w14:val="none"/>
        </w:rPr>
      </w:pPr>
      <w:bookmarkStart w:id="12" w:name="_Hlk207099249"/>
      <w:r w:rsidRPr="0005133A">
        <w:rPr>
          <w:rFonts w:ascii="Times New Roman" w:eastAsia="Times New Roman" w:hAnsi="Times New Roman" w:cs="Times New Roman"/>
          <w:bCs/>
          <w:kern w:val="0"/>
          <w:sz w:val="20"/>
          <w:szCs w:val="20"/>
          <w:lang w:eastAsia="ru-RU"/>
          <w14:ligatures w14:val="none"/>
        </w:rPr>
        <w:t>5.1. За неисполнение (ненадлежащее исполнение) обязательств по Договору Стороны несут ответственность в соответствии с законодательством Российской Федерации.</w:t>
      </w:r>
    </w:p>
    <w:p w14:paraId="3AC52621" w14:textId="6E08463C" w:rsidR="00071D7D" w:rsidRPr="0005133A" w:rsidRDefault="00071D7D" w:rsidP="00071D7D">
      <w:pPr>
        <w:widowControl w:val="0"/>
        <w:autoSpaceDE w:val="0"/>
        <w:autoSpaceDN w:val="0"/>
        <w:spacing w:after="0" w:line="230" w:lineRule="auto"/>
        <w:ind w:firstLine="567"/>
        <w:jc w:val="both"/>
        <w:outlineLvl w:val="1"/>
        <w:rPr>
          <w:rFonts w:ascii="Times New Roman" w:eastAsia="Times New Roman" w:hAnsi="Times New Roman" w:cs="Times New Roman"/>
          <w:bCs/>
          <w:kern w:val="0"/>
          <w:sz w:val="20"/>
          <w:szCs w:val="20"/>
          <w:lang w:eastAsia="ru-RU"/>
          <w14:ligatures w14:val="none"/>
        </w:rPr>
      </w:pPr>
      <w:r w:rsidRPr="0005133A">
        <w:rPr>
          <w:rFonts w:ascii="Times New Roman" w:eastAsia="Times New Roman" w:hAnsi="Times New Roman" w:cs="Times New Roman"/>
          <w:bCs/>
          <w:kern w:val="0"/>
          <w:sz w:val="20"/>
          <w:szCs w:val="20"/>
          <w:lang w:eastAsia="ru-RU"/>
          <w14:ligatures w14:val="none"/>
        </w:rPr>
        <w:t xml:space="preserve">5.2. В случае неисполнения (ненадлежащего исполнения) Потребителем обязательств по оплате Договора Региональный оператор вправе потребовать от Потребителя уплаты неустойки в размере 1/130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в случае если иной размер ответственности Потребителя за просрочку внесения платы за услугу по обращению с ТКО не установлен законодательством Российской Федерации. </w:t>
      </w:r>
    </w:p>
    <w:p w14:paraId="3854A0CC" w14:textId="77777777" w:rsidR="00071D7D" w:rsidRPr="0005133A" w:rsidRDefault="00071D7D" w:rsidP="00071D7D">
      <w:pPr>
        <w:widowControl w:val="0"/>
        <w:autoSpaceDE w:val="0"/>
        <w:autoSpaceDN w:val="0"/>
        <w:spacing w:after="0" w:line="230" w:lineRule="auto"/>
        <w:ind w:firstLine="567"/>
        <w:jc w:val="both"/>
        <w:outlineLvl w:val="1"/>
        <w:rPr>
          <w:rFonts w:ascii="Times New Roman" w:eastAsia="Times New Roman" w:hAnsi="Times New Roman" w:cs="Times New Roman"/>
          <w:bCs/>
          <w:kern w:val="0"/>
          <w:sz w:val="20"/>
          <w:szCs w:val="20"/>
          <w:lang w:eastAsia="ru-RU"/>
          <w14:ligatures w14:val="none"/>
        </w:rPr>
      </w:pPr>
      <w:r w:rsidRPr="0005133A">
        <w:rPr>
          <w:rFonts w:ascii="Times New Roman" w:eastAsia="Times New Roman" w:hAnsi="Times New Roman" w:cs="Times New Roman"/>
          <w:bCs/>
          <w:kern w:val="0"/>
          <w:sz w:val="20"/>
          <w:szCs w:val="20"/>
          <w:lang w:eastAsia="ru-RU"/>
          <w14:ligatures w14:val="none"/>
        </w:rPr>
        <w:t>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ТКО,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21A97FAA" w14:textId="6ED15A6B" w:rsidR="00071D7D" w:rsidRPr="0005133A" w:rsidRDefault="00071D7D" w:rsidP="00071D7D">
      <w:pPr>
        <w:widowControl w:val="0"/>
        <w:autoSpaceDE w:val="0"/>
        <w:autoSpaceDN w:val="0"/>
        <w:spacing w:after="0" w:line="230" w:lineRule="auto"/>
        <w:ind w:firstLine="567"/>
        <w:jc w:val="both"/>
        <w:outlineLvl w:val="1"/>
        <w:rPr>
          <w:rFonts w:ascii="Times New Roman" w:eastAsia="Times New Roman" w:hAnsi="Times New Roman" w:cs="Times New Roman"/>
          <w:bCs/>
          <w:kern w:val="0"/>
          <w:sz w:val="20"/>
          <w:szCs w:val="20"/>
          <w:lang w:eastAsia="ru-RU"/>
          <w14:ligatures w14:val="none"/>
        </w:rPr>
      </w:pPr>
      <w:r w:rsidRPr="0005133A">
        <w:rPr>
          <w:rFonts w:ascii="Times New Roman" w:eastAsia="Times New Roman" w:hAnsi="Times New Roman" w:cs="Times New Roman"/>
          <w:bCs/>
          <w:kern w:val="0"/>
          <w:sz w:val="20"/>
          <w:szCs w:val="20"/>
          <w:lang w:eastAsia="ru-RU"/>
          <w14:ligatures w14:val="none"/>
        </w:rPr>
        <w:t>5.3. За нарушение правил обращения с ТКО в части складирования ТКО вне мест накопления таких отходов, определенных Договором, Потребитель несет административную ответственность в соответствии с законодательством Российской Федерации.</w:t>
      </w:r>
    </w:p>
    <w:bookmarkEnd w:id="12"/>
    <w:p w14:paraId="285EFA00" w14:textId="77777777" w:rsidR="00917A99" w:rsidRPr="0005133A" w:rsidRDefault="00917A99" w:rsidP="00917A99">
      <w:pPr>
        <w:widowControl w:val="0"/>
        <w:autoSpaceDE w:val="0"/>
        <w:autoSpaceDN w:val="0"/>
        <w:spacing w:after="0" w:line="230" w:lineRule="auto"/>
        <w:outlineLvl w:val="1"/>
        <w:rPr>
          <w:rFonts w:ascii="Times New Roman" w:eastAsia="Times New Roman" w:hAnsi="Times New Roman" w:cs="Times New Roman"/>
          <w:b/>
          <w:kern w:val="0"/>
          <w:sz w:val="20"/>
          <w:szCs w:val="20"/>
          <w:lang w:eastAsia="ru-RU"/>
          <w14:ligatures w14:val="none"/>
        </w:rPr>
      </w:pPr>
    </w:p>
    <w:p w14:paraId="5EA99728" w14:textId="7A060D9E" w:rsidR="00917A99" w:rsidRPr="0005133A" w:rsidRDefault="00071D7D"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r w:rsidRPr="0005133A">
        <w:rPr>
          <w:rFonts w:ascii="Times New Roman" w:eastAsia="Times New Roman" w:hAnsi="Times New Roman" w:cs="Times New Roman"/>
          <w:b/>
          <w:kern w:val="0"/>
          <w:sz w:val="20"/>
          <w:szCs w:val="20"/>
          <w:lang w:eastAsia="ru-RU"/>
          <w14:ligatures w14:val="none"/>
        </w:rPr>
        <w:t>6</w:t>
      </w:r>
      <w:r w:rsidR="00917A99" w:rsidRPr="0005133A">
        <w:rPr>
          <w:rFonts w:ascii="Times New Roman" w:eastAsia="Times New Roman" w:hAnsi="Times New Roman" w:cs="Times New Roman"/>
          <w:b/>
          <w:kern w:val="0"/>
          <w:sz w:val="20"/>
          <w:szCs w:val="20"/>
          <w:lang w:eastAsia="ru-RU"/>
          <w14:ligatures w14:val="none"/>
        </w:rPr>
        <w:t>. Обстоятельства непреодолимой силы.</w:t>
      </w:r>
    </w:p>
    <w:p w14:paraId="2B18CC79" w14:textId="77777777" w:rsidR="00917A99" w:rsidRPr="0005133A"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p>
    <w:p w14:paraId="716909DB" w14:textId="606D0B7D" w:rsidR="00917A99" w:rsidRPr="0005133A" w:rsidRDefault="00071D7D"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6</w:t>
      </w:r>
      <w:r w:rsidR="00917A99" w:rsidRPr="0005133A">
        <w:rPr>
          <w:rFonts w:ascii="Times New Roman" w:eastAsia="Times New Roman" w:hAnsi="Times New Roman" w:cs="Times New Roman"/>
          <w:kern w:val="0"/>
          <w:sz w:val="20"/>
          <w:szCs w:val="20"/>
          <w:lang w:eastAsia="ru-RU"/>
          <w14:ligatures w14:val="none"/>
        </w:rPr>
        <w:t>.1. Стороны освобождаются от ответственности за неисполнение либо ненадлежащее исполнение обязательств по Договору, если оно явилось следствием обстоятельств непреодолимой силы.</w:t>
      </w:r>
    </w:p>
    <w:p w14:paraId="65AC16D5" w14:textId="77777777" w:rsidR="00917A99" w:rsidRPr="0005133A" w:rsidRDefault="00917A99"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При этом срок исполнения обязательств по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15F4E863" w14:textId="110B5131" w:rsidR="00917A99" w:rsidRPr="0005133A" w:rsidRDefault="00071D7D"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bookmarkStart w:id="13" w:name="_Hlk148082123"/>
      <w:r w:rsidRPr="0005133A">
        <w:rPr>
          <w:rFonts w:ascii="Times New Roman" w:eastAsia="Times New Roman" w:hAnsi="Times New Roman" w:cs="Times New Roman"/>
          <w:kern w:val="0"/>
          <w:sz w:val="20"/>
          <w:szCs w:val="20"/>
          <w:lang w:eastAsia="ru-RU"/>
          <w14:ligatures w14:val="none"/>
        </w:rPr>
        <w:t>6</w:t>
      </w:r>
      <w:r w:rsidR="00917A99" w:rsidRPr="0005133A">
        <w:rPr>
          <w:rFonts w:ascii="Times New Roman" w:eastAsia="Times New Roman" w:hAnsi="Times New Roman" w:cs="Times New Roman"/>
          <w:kern w:val="0"/>
          <w:sz w:val="20"/>
          <w:szCs w:val="20"/>
          <w:lang w:eastAsia="ru-RU"/>
          <w14:ligatures w14:val="none"/>
        </w:rPr>
        <w:t>.2.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характере указанных обстоятельств.</w:t>
      </w:r>
    </w:p>
    <w:p w14:paraId="6F83CCDE" w14:textId="77777777" w:rsidR="00917A99" w:rsidRPr="0005133A" w:rsidRDefault="00917A99"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bookmarkEnd w:id="13"/>
    <w:p w14:paraId="2E57559D" w14:textId="77777777" w:rsidR="00917A99" w:rsidRPr="0005133A" w:rsidRDefault="00917A99"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p>
    <w:p w14:paraId="677C3057" w14:textId="19C1CA29" w:rsidR="00917A99" w:rsidRPr="0005133A" w:rsidRDefault="00071D7D"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r w:rsidRPr="0005133A">
        <w:rPr>
          <w:rFonts w:ascii="Times New Roman" w:eastAsia="Times New Roman" w:hAnsi="Times New Roman" w:cs="Times New Roman"/>
          <w:b/>
          <w:kern w:val="0"/>
          <w:sz w:val="20"/>
          <w:szCs w:val="20"/>
          <w:lang w:eastAsia="ru-RU"/>
          <w14:ligatures w14:val="none"/>
        </w:rPr>
        <w:t>7</w:t>
      </w:r>
      <w:r w:rsidR="00917A99" w:rsidRPr="0005133A">
        <w:rPr>
          <w:rFonts w:ascii="Times New Roman" w:eastAsia="Times New Roman" w:hAnsi="Times New Roman" w:cs="Times New Roman"/>
          <w:b/>
          <w:kern w:val="0"/>
          <w:sz w:val="20"/>
          <w:szCs w:val="20"/>
          <w:lang w:eastAsia="ru-RU"/>
          <w14:ligatures w14:val="none"/>
        </w:rPr>
        <w:t>. Действие Договора.</w:t>
      </w:r>
    </w:p>
    <w:p w14:paraId="22575E50" w14:textId="77777777" w:rsidR="00917A99" w:rsidRPr="0005133A"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p>
    <w:p w14:paraId="30E20DE6" w14:textId="421E7437" w:rsidR="006A6B58" w:rsidRPr="0005133A" w:rsidRDefault="00071D7D" w:rsidP="006A6B58">
      <w:pPr>
        <w:pStyle w:val="ConsPlusNonformat"/>
        <w:spacing w:line="230" w:lineRule="auto"/>
        <w:ind w:firstLine="567"/>
        <w:jc w:val="both"/>
        <w:rPr>
          <w:rFonts w:ascii="Times New Roman" w:hAnsi="Times New Roman" w:cs="Times New Roman"/>
          <w:color w:val="000000"/>
        </w:rPr>
      </w:pPr>
      <w:r w:rsidRPr="0005133A">
        <w:rPr>
          <w:rFonts w:ascii="Times New Roman" w:hAnsi="Times New Roman" w:cs="Times New Roman"/>
          <w:color w:val="000000"/>
        </w:rPr>
        <w:t>7</w:t>
      </w:r>
      <w:r w:rsidR="00917A99" w:rsidRPr="0005133A">
        <w:rPr>
          <w:rFonts w:ascii="Times New Roman" w:hAnsi="Times New Roman" w:cs="Times New Roman"/>
          <w:color w:val="000000"/>
        </w:rPr>
        <w:t xml:space="preserve">.1. </w:t>
      </w:r>
      <w:r w:rsidR="00F9062C" w:rsidRPr="0005133A">
        <w:rPr>
          <w:rFonts w:ascii="Times New Roman" w:hAnsi="Times New Roman" w:cs="Times New Roman"/>
          <w:color w:val="000000"/>
        </w:rPr>
        <w:t>Договор вступает в силу с момента его подписания сторонами и распространяет свое действие на правоотношения сторон, возникшие в период с 01.01.2025 и действует в течение срока, на который АО «Спецавтобаза» присвоен статус регионального оператора, если за один месяц до окончания календарного года ни одна из сторон не заявит о его прекращении или изменении либо о заключении нового договора на иных условиях. В отношении финансовых обязательств договор действует до полного их исполнения Сторонами.</w:t>
      </w:r>
    </w:p>
    <w:p w14:paraId="36F03587" w14:textId="01B91C66" w:rsidR="00917A99" w:rsidRPr="0005133A" w:rsidRDefault="00071D7D" w:rsidP="00917A99">
      <w:pPr>
        <w:widowControl w:val="0"/>
        <w:autoSpaceDE w:val="0"/>
        <w:autoSpaceDN w:val="0"/>
        <w:spacing w:after="0" w:line="230" w:lineRule="auto"/>
        <w:ind w:firstLine="567"/>
        <w:jc w:val="both"/>
        <w:rPr>
          <w:rFonts w:ascii="Times New Roman" w:eastAsia="Times New Roman" w:hAnsi="Times New Roman" w:cs="Times New Roman"/>
          <w:color w:val="000000"/>
          <w:kern w:val="0"/>
          <w:sz w:val="20"/>
          <w:szCs w:val="20"/>
          <w:lang w:eastAsia="ru-RU"/>
          <w14:ligatures w14:val="none"/>
        </w:rPr>
      </w:pPr>
      <w:r w:rsidRPr="0005133A">
        <w:rPr>
          <w:rFonts w:ascii="Times New Roman" w:eastAsia="Times New Roman" w:hAnsi="Times New Roman" w:cs="Times New Roman"/>
          <w:color w:val="000000"/>
          <w:kern w:val="0"/>
          <w:sz w:val="20"/>
          <w:szCs w:val="20"/>
          <w:lang w:eastAsia="ru-RU"/>
          <w14:ligatures w14:val="none"/>
        </w:rPr>
        <w:t>7</w:t>
      </w:r>
      <w:r w:rsidR="00917A99" w:rsidRPr="0005133A">
        <w:rPr>
          <w:rFonts w:ascii="Times New Roman" w:eastAsia="Times New Roman" w:hAnsi="Times New Roman" w:cs="Times New Roman"/>
          <w:color w:val="000000"/>
          <w:kern w:val="0"/>
          <w:sz w:val="20"/>
          <w:szCs w:val="20"/>
          <w:lang w:eastAsia="ru-RU"/>
          <w14:ligatures w14:val="none"/>
        </w:rPr>
        <w:t>.2. Договор может быть расторгнут до окончания срока его действия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48C4945" w14:textId="77777777" w:rsidR="00917A99" w:rsidRPr="0005133A" w:rsidRDefault="00917A99" w:rsidP="00917A99">
      <w:pPr>
        <w:widowControl w:val="0"/>
        <w:autoSpaceDE w:val="0"/>
        <w:autoSpaceDN w:val="0"/>
        <w:spacing w:after="0" w:line="230" w:lineRule="auto"/>
        <w:ind w:firstLine="567"/>
        <w:jc w:val="both"/>
        <w:rPr>
          <w:rFonts w:ascii="Times New Roman" w:eastAsia="Times New Roman" w:hAnsi="Times New Roman" w:cs="Times New Roman"/>
          <w:kern w:val="0"/>
          <w:sz w:val="20"/>
          <w:szCs w:val="20"/>
          <w:lang w:eastAsia="ru-RU"/>
          <w14:ligatures w14:val="none"/>
        </w:rPr>
      </w:pPr>
    </w:p>
    <w:p w14:paraId="74E3D2FA" w14:textId="06239F26" w:rsidR="00917A99" w:rsidRPr="0005133A" w:rsidRDefault="00071D7D"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r w:rsidRPr="0005133A">
        <w:rPr>
          <w:rFonts w:ascii="Times New Roman" w:eastAsia="Times New Roman" w:hAnsi="Times New Roman" w:cs="Times New Roman"/>
          <w:b/>
          <w:kern w:val="0"/>
          <w:sz w:val="20"/>
          <w:szCs w:val="20"/>
          <w:lang w:eastAsia="ru-RU"/>
          <w14:ligatures w14:val="none"/>
        </w:rPr>
        <w:t>8</w:t>
      </w:r>
      <w:r w:rsidR="00917A99" w:rsidRPr="0005133A">
        <w:rPr>
          <w:rFonts w:ascii="Times New Roman" w:eastAsia="Times New Roman" w:hAnsi="Times New Roman" w:cs="Times New Roman"/>
          <w:b/>
          <w:kern w:val="0"/>
          <w:sz w:val="20"/>
          <w:szCs w:val="20"/>
          <w:lang w:eastAsia="ru-RU"/>
          <w14:ligatures w14:val="none"/>
        </w:rPr>
        <w:t>. Прочие условия.</w:t>
      </w:r>
    </w:p>
    <w:p w14:paraId="6321A4C6" w14:textId="77777777" w:rsidR="00917A99" w:rsidRPr="0005133A"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p>
    <w:p w14:paraId="073BF227" w14:textId="6D556A59" w:rsidR="002F5589" w:rsidRPr="0005133A" w:rsidRDefault="00071D7D" w:rsidP="002F5589">
      <w:pPr>
        <w:widowControl w:val="0"/>
        <w:autoSpaceDE w:val="0"/>
        <w:autoSpaceDN w:val="0"/>
        <w:spacing w:after="0" w:line="230" w:lineRule="auto"/>
        <w:ind w:firstLine="567"/>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8</w:t>
      </w:r>
      <w:r w:rsidR="002F5589" w:rsidRPr="0005133A">
        <w:rPr>
          <w:rFonts w:ascii="Times New Roman" w:eastAsia="Times New Roman" w:hAnsi="Times New Roman" w:cs="Times New Roman"/>
          <w:kern w:val="0"/>
          <w:sz w:val="20"/>
          <w:szCs w:val="20"/>
          <w:lang w:eastAsia="ru-RU"/>
          <w14:ligatures w14:val="none"/>
        </w:rPr>
        <w:t>.1. Все изменения вносятся в Договор и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21C56B02" w14:textId="58C8FD1A" w:rsidR="002F5589" w:rsidRPr="0005133A" w:rsidRDefault="00071D7D" w:rsidP="002F5589">
      <w:pPr>
        <w:widowControl w:val="0"/>
        <w:autoSpaceDE w:val="0"/>
        <w:autoSpaceDN w:val="0"/>
        <w:spacing w:after="0" w:line="230" w:lineRule="auto"/>
        <w:ind w:firstLine="567"/>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8</w:t>
      </w:r>
      <w:r w:rsidR="002F5589" w:rsidRPr="0005133A">
        <w:rPr>
          <w:rFonts w:ascii="Times New Roman" w:eastAsia="Times New Roman" w:hAnsi="Times New Roman" w:cs="Times New Roman"/>
          <w:kern w:val="0"/>
          <w:sz w:val="20"/>
          <w:szCs w:val="20"/>
          <w:lang w:eastAsia="ru-RU"/>
          <w14:ligatures w14:val="none"/>
        </w:rPr>
        <w:t>.2. В случае изменения наименования, местонахождения или банковских реквизитов, а также изменения иных данных, непосредственно влияющих на исполнение Договора, Сторона обязана уведомить об этом другую Сторону в письменной форме в течение 10 (десяти) рабочих дней со дня таких изменений любыми доступными способами, позволяющими подтвердить получение такого уведомления адресатом. В противном случае, ответственность за неисполнение стороной своих обязанностей, вызванная не уведомлением или несвоевременным уведомлением, ложится на Сторону, допустившую не уведомление в установленный срок.</w:t>
      </w:r>
    </w:p>
    <w:p w14:paraId="2DA6DEFB" w14:textId="479D7B7A" w:rsidR="002F5589" w:rsidRPr="0005133A" w:rsidRDefault="00071D7D" w:rsidP="002F5589">
      <w:pPr>
        <w:widowControl w:val="0"/>
        <w:autoSpaceDE w:val="0"/>
        <w:autoSpaceDN w:val="0"/>
        <w:spacing w:after="0" w:line="230" w:lineRule="auto"/>
        <w:ind w:firstLine="567"/>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8</w:t>
      </w:r>
      <w:r w:rsidR="002F5589" w:rsidRPr="0005133A">
        <w:rPr>
          <w:rFonts w:ascii="Times New Roman" w:eastAsia="Times New Roman" w:hAnsi="Times New Roman" w:cs="Times New Roman"/>
          <w:kern w:val="0"/>
          <w:sz w:val="20"/>
          <w:szCs w:val="20"/>
          <w:lang w:eastAsia="ru-RU"/>
          <w14:ligatures w14:val="none"/>
        </w:rPr>
        <w:t>.4. Договор составлен в 2 (двух) экземплярах, имеющих равную юридическую силу.</w:t>
      </w:r>
    </w:p>
    <w:p w14:paraId="5C044E4E" w14:textId="55A9BD2C" w:rsidR="008A3E9D" w:rsidRPr="0005133A" w:rsidRDefault="00071D7D" w:rsidP="005C57A9">
      <w:pPr>
        <w:widowControl w:val="0"/>
        <w:autoSpaceDE w:val="0"/>
        <w:autoSpaceDN w:val="0"/>
        <w:spacing w:after="0" w:line="230" w:lineRule="auto"/>
        <w:ind w:firstLine="567"/>
        <w:jc w:val="both"/>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8</w:t>
      </w:r>
      <w:r w:rsidR="002F5589" w:rsidRPr="0005133A">
        <w:rPr>
          <w:rFonts w:ascii="Times New Roman" w:eastAsia="Times New Roman" w:hAnsi="Times New Roman" w:cs="Times New Roman"/>
          <w:kern w:val="0"/>
          <w:sz w:val="20"/>
          <w:szCs w:val="20"/>
          <w:lang w:eastAsia="ru-RU"/>
          <w14:ligatures w14:val="none"/>
        </w:rPr>
        <w:t xml:space="preserve">.5. </w:t>
      </w:r>
      <w:hyperlink w:anchor="P188" w:history="1">
        <w:r w:rsidR="002F5589" w:rsidRPr="0005133A">
          <w:rPr>
            <w:rFonts w:ascii="Times New Roman" w:eastAsia="Times New Roman" w:hAnsi="Times New Roman" w:cs="Times New Roman"/>
            <w:kern w:val="0"/>
            <w:sz w:val="20"/>
            <w:szCs w:val="20"/>
            <w:lang w:eastAsia="ru-RU"/>
            <w14:ligatures w14:val="none"/>
          </w:rPr>
          <w:t>Приложени</w:t>
        </w:r>
      </w:hyperlink>
      <w:r w:rsidR="002F5589" w:rsidRPr="0005133A">
        <w:rPr>
          <w:rFonts w:ascii="Times New Roman" w:eastAsia="Times New Roman" w:hAnsi="Times New Roman" w:cs="Times New Roman"/>
          <w:kern w:val="0"/>
          <w:sz w:val="20"/>
          <w:szCs w:val="20"/>
          <w:lang w:eastAsia="ru-RU"/>
          <w14:ligatures w14:val="none"/>
        </w:rPr>
        <w:t>я к Договору являются его неотъемлемой частью.</w:t>
      </w:r>
    </w:p>
    <w:p w14:paraId="6D695D91" w14:textId="6B4C5140" w:rsidR="00F9062C" w:rsidRPr="0005133A" w:rsidRDefault="00071D7D" w:rsidP="00F9062C">
      <w:pPr>
        <w:tabs>
          <w:tab w:val="left" w:pos="284"/>
        </w:tabs>
        <w:autoSpaceDE w:val="0"/>
        <w:autoSpaceDN w:val="0"/>
        <w:adjustRightInd w:val="0"/>
        <w:spacing w:after="0" w:line="230" w:lineRule="auto"/>
        <w:ind w:firstLine="567"/>
        <w:jc w:val="both"/>
        <w:outlineLvl w:val="1"/>
        <w:rPr>
          <w:rFonts w:ascii="Times New Roman" w:eastAsia="Calibri" w:hAnsi="Times New Roman" w:cs="Times New Roman"/>
          <w:kern w:val="0"/>
          <w:sz w:val="20"/>
          <w:szCs w:val="20"/>
          <w14:ligatures w14:val="none"/>
        </w:rPr>
      </w:pPr>
      <w:r w:rsidRPr="0005133A">
        <w:rPr>
          <w:rFonts w:ascii="Times New Roman" w:eastAsia="Times New Roman" w:hAnsi="Times New Roman" w:cs="Times New Roman"/>
          <w:kern w:val="0"/>
          <w:sz w:val="20"/>
          <w:szCs w:val="20"/>
          <w:lang w:eastAsia="ru-RU"/>
          <w14:ligatures w14:val="none"/>
        </w:rPr>
        <w:t>8</w:t>
      </w:r>
      <w:r w:rsidR="00F9062C" w:rsidRPr="0005133A">
        <w:rPr>
          <w:rFonts w:ascii="Times New Roman" w:eastAsia="Times New Roman" w:hAnsi="Times New Roman" w:cs="Times New Roman"/>
          <w:kern w:val="0"/>
          <w:sz w:val="20"/>
          <w:szCs w:val="20"/>
          <w:lang w:eastAsia="ru-RU"/>
          <w14:ligatures w14:val="none"/>
        </w:rPr>
        <w:t xml:space="preserve">.6. Все споры и разногласия, которые могут возникнуть из Договора или в связи с ним, в том числе касающиеся его заключения, выполнения, нарушения, прекращения или действительности, </w:t>
      </w:r>
      <w:r w:rsidR="00F9062C" w:rsidRPr="0005133A">
        <w:rPr>
          <w:rFonts w:ascii="Times New Roman" w:eastAsia="Calibri" w:hAnsi="Times New Roman" w:cs="Times New Roman"/>
          <w:kern w:val="0"/>
          <w:sz w:val="20"/>
          <w:szCs w:val="20"/>
          <w14:ligatures w14:val="none"/>
        </w:rPr>
        <w:t xml:space="preserve">могут быть переданы на разрешение соответствующего суда </w:t>
      </w:r>
      <w:r w:rsidR="00F9062C" w:rsidRPr="0005133A">
        <w:rPr>
          <w:rFonts w:ascii="Times New Roman" w:eastAsia="Times New Roman" w:hAnsi="Times New Roman" w:cs="Times New Roman"/>
          <w:kern w:val="0"/>
          <w:sz w:val="20"/>
          <w:szCs w:val="20"/>
          <w:lang w:eastAsia="ru-RU"/>
          <w14:ligatures w14:val="none"/>
        </w:rPr>
        <w:t xml:space="preserve">или Мирового судьи </w:t>
      </w:r>
      <w:r w:rsidR="00F9062C" w:rsidRPr="0005133A">
        <w:rPr>
          <w:rFonts w:ascii="Times New Roman" w:eastAsia="Calibri" w:hAnsi="Times New Roman" w:cs="Times New Roman"/>
          <w:kern w:val="0"/>
          <w:sz w:val="20"/>
          <w:szCs w:val="20"/>
          <w14:ligatures w14:val="none"/>
        </w:rPr>
        <w:t>по истечении 14 (четырнадцати) календарных дней со дня получения Стороной претензии.</w:t>
      </w:r>
    </w:p>
    <w:p w14:paraId="7E3781B4" w14:textId="5161B44D" w:rsidR="00F9062C" w:rsidRPr="0005133A" w:rsidRDefault="00071D7D" w:rsidP="00F9062C">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8</w:t>
      </w:r>
      <w:r w:rsidR="00F9062C" w:rsidRPr="0005133A">
        <w:rPr>
          <w:rFonts w:ascii="Times New Roman" w:eastAsia="Times New Roman" w:hAnsi="Times New Roman" w:cs="Times New Roman"/>
          <w:kern w:val="0"/>
          <w:sz w:val="20"/>
          <w:szCs w:val="20"/>
          <w:lang w:eastAsia="ru-RU"/>
          <w14:ligatures w14:val="none"/>
        </w:rPr>
        <w:t xml:space="preserve">.7. Стороны признают допустимым и достаточным в случаях, предусмотренных Договором, в ходе исполнения его условий руководствоваться и использовать информацию, размещаемую в сети «Интернет» на официальном сайте Регионального оператора </w:t>
      </w:r>
      <w:hyperlink r:id="rId8" w:history="1">
        <w:r w:rsidR="00F9062C" w:rsidRPr="0005133A">
          <w:rPr>
            <w:rFonts w:ascii="Times New Roman" w:eastAsia="Times New Roman" w:hAnsi="Times New Roman" w:cs="Times New Roman"/>
            <w:color w:val="0000FF"/>
            <w:kern w:val="0"/>
            <w:sz w:val="20"/>
            <w:szCs w:val="20"/>
            <w:u w:val="single"/>
            <w:lang w:val="en-US" w:eastAsia="ru-RU"/>
            <w14:ligatures w14:val="none"/>
          </w:rPr>
          <w:t>www</w:t>
        </w:r>
        <w:r w:rsidR="00F9062C" w:rsidRPr="0005133A">
          <w:rPr>
            <w:rFonts w:ascii="Times New Roman" w:eastAsia="Times New Roman" w:hAnsi="Times New Roman" w:cs="Times New Roman"/>
            <w:color w:val="0000FF"/>
            <w:kern w:val="0"/>
            <w:sz w:val="20"/>
            <w:szCs w:val="20"/>
            <w:u w:val="single"/>
            <w:lang w:eastAsia="ru-RU"/>
            <w14:ligatures w14:val="none"/>
          </w:rPr>
          <w:t>.</w:t>
        </w:r>
        <w:r w:rsidR="00F9062C" w:rsidRPr="0005133A">
          <w:rPr>
            <w:rFonts w:ascii="Times New Roman" w:eastAsia="Times New Roman" w:hAnsi="Times New Roman" w:cs="Times New Roman"/>
            <w:color w:val="0000FF"/>
            <w:kern w:val="0"/>
            <w:sz w:val="20"/>
            <w:szCs w:val="20"/>
            <w:u w:val="single"/>
            <w:lang w:val="en-US" w:eastAsia="ru-RU"/>
            <w14:ligatures w14:val="none"/>
          </w:rPr>
          <w:t>sab</w:t>
        </w:r>
        <w:r w:rsidR="00F9062C" w:rsidRPr="0005133A">
          <w:rPr>
            <w:rFonts w:ascii="Times New Roman" w:eastAsia="Times New Roman" w:hAnsi="Times New Roman" w:cs="Times New Roman"/>
            <w:color w:val="0000FF"/>
            <w:kern w:val="0"/>
            <w:sz w:val="20"/>
            <w:szCs w:val="20"/>
            <w:u w:val="single"/>
            <w:lang w:eastAsia="ru-RU"/>
            <w14:ligatures w14:val="none"/>
          </w:rPr>
          <w:t>-</w:t>
        </w:r>
        <w:proofErr w:type="spellStart"/>
        <w:r w:rsidR="00F9062C" w:rsidRPr="0005133A">
          <w:rPr>
            <w:rFonts w:ascii="Times New Roman" w:eastAsia="Times New Roman" w:hAnsi="Times New Roman" w:cs="Times New Roman"/>
            <w:color w:val="0000FF"/>
            <w:kern w:val="0"/>
            <w:sz w:val="20"/>
            <w:szCs w:val="20"/>
            <w:u w:val="single"/>
            <w:lang w:val="en-US" w:eastAsia="ru-RU"/>
            <w14:ligatures w14:val="none"/>
          </w:rPr>
          <w:t>ekb</w:t>
        </w:r>
        <w:proofErr w:type="spellEnd"/>
        <w:r w:rsidR="00F9062C" w:rsidRPr="0005133A">
          <w:rPr>
            <w:rFonts w:ascii="Times New Roman" w:eastAsia="Times New Roman" w:hAnsi="Times New Roman" w:cs="Times New Roman"/>
            <w:color w:val="0000FF"/>
            <w:kern w:val="0"/>
            <w:sz w:val="20"/>
            <w:szCs w:val="20"/>
            <w:u w:val="single"/>
            <w:lang w:eastAsia="ru-RU"/>
            <w14:ligatures w14:val="none"/>
          </w:rPr>
          <w:t>.</w:t>
        </w:r>
        <w:proofErr w:type="spellStart"/>
        <w:r w:rsidR="00F9062C" w:rsidRPr="0005133A">
          <w:rPr>
            <w:rFonts w:ascii="Times New Roman" w:eastAsia="Times New Roman" w:hAnsi="Times New Roman" w:cs="Times New Roman"/>
            <w:color w:val="0000FF"/>
            <w:kern w:val="0"/>
            <w:sz w:val="20"/>
            <w:szCs w:val="20"/>
            <w:u w:val="single"/>
            <w:lang w:val="en-US" w:eastAsia="ru-RU"/>
            <w14:ligatures w14:val="none"/>
          </w:rPr>
          <w:t>ru</w:t>
        </w:r>
        <w:proofErr w:type="spellEnd"/>
      </w:hyperlink>
      <w:r w:rsidR="00F9062C" w:rsidRPr="0005133A">
        <w:rPr>
          <w:rFonts w:ascii="Times New Roman" w:eastAsia="Times New Roman" w:hAnsi="Times New Roman" w:cs="Times New Roman"/>
          <w:kern w:val="0"/>
          <w:sz w:val="20"/>
          <w:szCs w:val="20"/>
          <w:lang w:eastAsia="ru-RU"/>
          <w14:ligatures w14:val="none"/>
        </w:rPr>
        <w:t>.</w:t>
      </w:r>
    </w:p>
    <w:p w14:paraId="3277C450" w14:textId="681A484A" w:rsidR="00F9062C" w:rsidRPr="0005133A" w:rsidRDefault="00071D7D" w:rsidP="00F9062C">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8</w:t>
      </w:r>
      <w:r w:rsidR="00F9062C" w:rsidRPr="0005133A">
        <w:rPr>
          <w:rFonts w:ascii="Times New Roman" w:eastAsia="Times New Roman" w:hAnsi="Times New Roman" w:cs="Times New Roman"/>
          <w:kern w:val="0"/>
          <w:sz w:val="20"/>
          <w:szCs w:val="20"/>
          <w:lang w:eastAsia="ru-RU"/>
          <w14:ligatures w14:val="none"/>
        </w:rPr>
        <w:t>.8. Все вопросы, не урегулированные настоящим Договором, а также положения настоящего Договора, противоречащие действующему законодательству РФ, разрешаются и регулируются в соответствии с действующим законодательством РФ.</w:t>
      </w:r>
    </w:p>
    <w:p w14:paraId="37B2F686" w14:textId="5EE304BF" w:rsidR="00F9062C" w:rsidRPr="0005133A" w:rsidRDefault="00071D7D" w:rsidP="00F9062C">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8</w:t>
      </w:r>
      <w:r w:rsidR="00F9062C" w:rsidRPr="0005133A">
        <w:rPr>
          <w:rFonts w:ascii="Times New Roman" w:eastAsia="Times New Roman" w:hAnsi="Times New Roman" w:cs="Times New Roman"/>
          <w:kern w:val="0"/>
          <w:sz w:val="20"/>
          <w:szCs w:val="20"/>
          <w:lang w:eastAsia="ru-RU"/>
          <w14:ligatures w14:val="none"/>
        </w:rPr>
        <w:t>.9. Бремя содержания мест (площадок) накопления ТКО, входящих в состав общего имущества собственников, несет управляющая организация, товарищество собственников жилья, жилищный кооператив или иной специализированный потребительский кооператив, а также товарищество или партнерство.</w:t>
      </w:r>
    </w:p>
    <w:p w14:paraId="67A834C4" w14:textId="77777777" w:rsidR="00F9062C" w:rsidRPr="0005133A" w:rsidRDefault="00F9062C" w:rsidP="00F9062C">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Обязанности, входящие в бремя содержания мест (площадок) накопления ТКО, установлены действующими санитарными правилами и нормами, а также Порядком накопления твердых коммунальных отходов (в том числе их раздельного накопления) на территории Свердловской области.</w:t>
      </w:r>
    </w:p>
    <w:p w14:paraId="4C12AE9E" w14:textId="77777777" w:rsidR="00BA60C2" w:rsidRPr="0005133A" w:rsidRDefault="00BA60C2" w:rsidP="00BA60C2">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lastRenderedPageBreak/>
        <w:t xml:space="preserve">Региональный оператор и Потребитель вправе осуществлять электронный документооборот (далее также – ЭДО). Применение ЭДО осуществляется путем направления и принятия Сторонами приглашения на обмен электронными документами в используемой Стороной системе ЭДО. </w:t>
      </w:r>
    </w:p>
    <w:p w14:paraId="03C1CF00" w14:textId="77777777" w:rsidR="00BA60C2" w:rsidRPr="0005133A" w:rsidRDefault="00BA60C2" w:rsidP="00BA60C2">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Системой ЭДО для Регионального оператора является «</w:t>
      </w:r>
      <w:proofErr w:type="spellStart"/>
      <w:r w:rsidRPr="0005133A">
        <w:rPr>
          <w:rFonts w:ascii="Times New Roman" w:eastAsia="Times New Roman" w:hAnsi="Times New Roman" w:cs="Times New Roman"/>
          <w:kern w:val="0"/>
          <w:sz w:val="20"/>
          <w:szCs w:val="20"/>
          <w:lang w:eastAsia="ru-RU"/>
          <w14:ligatures w14:val="none"/>
        </w:rPr>
        <w:t>Диадок</w:t>
      </w:r>
      <w:proofErr w:type="spellEnd"/>
      <w:r w:rsidRPr="0005133A">
        <w:rPr>
          <w:rFonts w:ascii="Times New Roman" w:eastAsia="Times New Roman" w:hAnsi="Times New Roman" w:cs="Times New Roman"/>
          <w:kern w:val="0"/>
          <w:sz w:val="20"/>
          <w:szCs w:val="20"/>
          <w:lang w:eastAsia="ru-RU"/>
          <w14:ligatures w14:val="none"/>
        </w:rPr>
        <w:t>» АО «ПФ «СКБ Контур».</w:t>
      </w:r>
    </w:p>
    <w:p w14:paraId="3D2EF72F" w14:textId="77777777" w:rsidR="00BA60C2" w:rsidRPr="0005133A" w:rsidRDefault="00BA60C2" w:rsidP="00BA60C2">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Системой ЭДО для Потребителя является _____________________. </w:t>
      </w:r>
    </w:p>
    <w:p w14:paraId="4DCDAB27" w14:textId="77777777" w:rsidR="00BA60C2" w:rsidRPr="0005133A" w:rsidRDefault="00BA60C2" w:rsidP="00BA60C2">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 xml:space="preserve">При принятии приглашения на обмен электронными документами, применение ЭДО является приоритетным способом обмена информацией для Сторон, в том числе для направления первичных документов, предусмотренных настоящим Договором. При обмене электронные документы должны быть подписаны квалифицированной электронной подписью (далее также – КЭП).   </w:t>
      </w:r>
    </w:p>
    <w:p w14:paraId="662BD247" w14:textId="77777777" w:rsidR="00BA60C2" w:rsidRPr="0005133A" w:rsidRDefault="00BA60C2" w:rsidP="00BA60C2">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Стороны признают, что получение документов в электронном виде и подписанных КЭП юридически эквивалентно получению документов на бумажном носителе, заверенных соответствующими подписями и оттиском печатей Сторон.</w:t>
      </w:r>
    </w:p>
    <w:p w14:paraId="3A2EE933" w14:textId="77777777" w:rsidR="00BA60C2" w:rsidRPr="0005133A" w:rsidRDefault="00BA60C2" w:rsidP="00BA60C2">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Организация ЭДО между Сторонами не отменяет возможность использования иных способов изготовления и обмена документами между Сторонами.</w:t>
      </w:r>
    </w:p>
    <w:p w14:paraId="34B52996" w14:textId="77777777" w:rsidR="00BA60C2" w:rsidRPr="0005133A" w:rsidRDefault="00BA60C2" w:rsidP="00BA60C2">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Стороны обязаны своевременно информировать друг друга о невозможности обмена документами в системе ЭДО по каким-либо причинам. В таком случае Стороны производят обмен документами на бумажном носителе с подписанием собственноручной подписью уполномоченного лица и заверенные печатью организации.</w:t>
      </w:r>
    </w:p>
    <w:p w14:paraId="1C80B2F6" w14:textId="77777777" w:rsidR="00F9062C" w:rsidRPr="0005133A" w:rsidRDefault="00F9062C" w:rsidP="00F9062C">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p>
    <w:p w14:paraId="105E51ED" w14:textId="51F2F1B5" w:rsidR="00F9062C" w:rsidRPr="0005133A" w:rsidRDefault="00071D7D" w:rsidP="00F9062C">
      <w:pPr>
        <w:spacing w:after="0" w:line="230" w:lineRule="auto"/>
        <w:jc w:val="center"/>
        <w:rPr>
          <w:rFonts w:ascii="Times New Roman" w:eastAsia="Times New Roman" w:hAnsi="Times New Roman" w:cs="Times New Roman"/>
          <w:b/>
          <w:bCs/>
          <w:kern w:val="0"/>
          <w:sz w:val="20"/>
          <w:szCs w:val="20"/>
          <w:lang w:eastAsia="ru-RU"/>
          <w14:ligatures w14:val="none"/>
        </w:rPr>
      </w:pPr>
      <w:r w:rsidRPr="0005133A">
        <w:rPr>
          <w:rFonts w:ascii="Times New Roman" w:eastAsia="Times New Roman" w:hAnsi="Times New Roman" w:cs="Times New Roman"/>
          <w:b/>
          <w:bCs/>
          <w:kern w:val="0"/>
          <w:sz w:val="20"/>
          <w:szCs w:val="20"/>
          <w:lang w:eastAsia="ru-RU"/>
          <w14:ligatures w14:val="none"/>
        </w:rPr>
        <w:t>9</w:t>
      </w:r>
      <w:r w:rsidR="00F9062C" w:rsidRPr="0005133A">
        <w:rPr>
          <w:rFonts w:ascii="Times New Roman" w:eastAsia="Times New Roman" w:hAnsi="Times New Roman" w:cs="Times New Roman"/>
          <w:b/>
          <w:bCs/>
          <w:kern w:val="0"/>
          <w:sz w:val="20"/>
          <w:szCs w:val="20"/>
          <w:lang w:eastAsia="ru-RU"/>
          <w14:ligatures w14:val="none"/>
        </w:rPr>
        <w:t>.</w:t>
      </w:r>
      <w:r w:rsidR="00F9062C" w:rsidRPr="0005133A">
        <w:rPr>
          <w:rFonts w:ascii="Times New Roman" w:eastAsia="Times New Roman" w:hAnsi="Times New Roman" w:cs="Times New Roman"/>
          <w:b/>
          <w:kern w:val="0"/>
          <w:sz w:val="20"/>
          <w:szCs w:val="20"/>
          <w:lang w:eastAsia="ru-RU"/>
          <w14:ligatures w14:val="none"/>
        </w:rPr>
        <w:t xml:space="preserve"> </w:t>
      </w:r>
      <w:r w:rsidR="00F9062C" w:rsidRPr="0005133A">
        <w:rPr>
          <w:rFonts w:ascii="Times New Roman" w:eastAsia="Times New Roman" w:hAnsi="Times New Roman" w:cs="Times New Roman"/>
          <w:b/>
          <w:bCs/>
          <w:kern w:val="0"/>
          <w:sz w:val="20"/>
          <w:szCs w:val="20"/>
          <w:lang w:eastAsia="ru-RU"/>
          <w14:ligatures w14:val="none"/>
        </w:rPr>
        <w:t>Согласие на обработку персональных данных, предоставленных Потребителем.</w:t>
      </w:r>
    </w:p>
    <w:p w14:paraId="0D799A50" w14:textId="77777777" w:rsidR="00F9062C" w:rsidRPr="0005133A" w:rsidRDefault="00F9062C" w:rsidP="00F9062C">
      <w:pPr>
        <w:spacing w:after="0" w:line="230" w:lineRule="auto"/>
        <w:jc w:val="center"/>
        <w:rPr>
          <w:rFonts w:ascii="Times New Roman" w:eastAsia="Times New Roman" w:hAnsi="Times New Roman" w:cs="Times New Roman"/>
          <w:b/>
          <w:kern w:val="0"/>
          <w:sz w:val="20"/>
          <w:szCs w:val="20"/>
          <w:lang w:eastAsia="ru-RU"/>
          <w14:ligatures w14:val="none"/>
        </w:rPr>
      </w:pPr>
    </w:p>
    <w:p w14:paraId="0D219ECC" w14:textId="77777777" w:rsidR="00F9062C" w:rsidRPr="0005133A" w:rsidRDefault="00F9062C" w:rsidP="00F9062C">
      <w:pPr>
        <w:spacing w:after="0" w:line="230" w:lineRule="auto"/>
        <w:ind w:firstLine="709"/>
        <w:contextualSpacing/>
        <w:jc w:val="both"/>
        <w:rPr>
          <w:rFonts w:ascii="Times New Roman" w:eastAsia="Times New Roman" w:hAnsi="Times New Roman" w:cs="Times New Roman"/>
          <w:bCs/>
          <w:kern w:val="0"/>
          <w:sz w:val="20"/>
          <w:szCs w:val="20"/>
          <w:lang w:eastAsia="ru-RU"/>
          <w14:ligatures w14:val="none"/>
        </w:rPr>
      </w:pPr>
      <w:r w:rsidRPr="0005133A">
        <w:rPr>
          <w:rFonts w:ascii="Times New Roman" w:eastAsia="Times New Roman" w:hAnsi="Times New Roman" w:cs="Times New Roman"/>
          <w:bCs/>
          <w:kern w:val="0"/>
          <w:sz w:val="20"/>
          <w:szCs w:val="20"/>
          <w:lang w:eastAsia="ru-RU"/>
          <w14:ligatures w14:val="none"/>
        </w:rPr>
        <w:t>Потребитель настоящим предоставляет право Региональному оператору осуществлять с целью исполнения Договора обработку персональных данных, предоставленных Потребителем, полученных Региональным оператором в процессе заключения, исполнения Договора, в том числе совершать любые действия (операции) или совокупность действий (операций),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DD5A045" w14:textId="77777777" w:rsidR="00F9062C" w:rsidRPr="0005133A" w:rsidRDefault="00F9062C" w:rsidP="00F9062C">
      <w:pPr>
        <w:spacing w:after="0" w:line="230" w:lineRule="auto"/>
        <w:ind w:firstLine="709"/>
        <w:contextualSpacing/>
        <w:jc w:val="both"/>
        <w:rPr>
          <w:rFonts w:ascii="Times New Roman" w:eastAsia="Times New Roman" w:hAnsi="Times New Roman" w:cs="Times New Roman"/>
          <w:bCs/>
          <w:kern w:val="0"/>
          <w:sz w:val="20"/>
          <w:szCs w:val="20"/>
          <w:lang w:eastAsia="ru-RU"/>
          <w14:ligatures w14:val="none"/>
        </w:rPr>
      </w:pPr>
      <w:r w:rsidRPr="0005133A">
        <w:rPr>
          <w:rFonts w:ascii="Times New Roman" w:eastAsia="Times New Roman" w:hAnsi="Times New Roman" w:cs="Times New Roman"/>
          <w:bCs/>
          <w:kern w:val="0"/>
          <w:sz w:val="20"/>
          <w:szCs w:val="20"/>
          <w:lang w:eastAsia="ru-RU"/>
          <w14:ligatures w14:val="none"/>
        </w:rPr>
        <w:t>Срок обработки персональных данных: период действия Договора, а также до истечения срока исковой давности для предъявления требований после прекращения действия Договора.</w:t>
      </w:r>
    </w:p>
    <w:p w14:paraId="67725EB1" w14:textId="77777777" w:rsidR="00F9062C" w:rsidRPr="0005133A" w:rsidRDefault="00F9062C" w:rsidP="00F9062C">
      <w:pPr>
        <w:spacing w:after="0" w:line="230" w:lineRule="auto"/>
        <w:ind w:firstLine="709"/>
        <w:contextualSpacing/>
        <w:jc w:val="both"/>
        <w:rPr>
          <w:rFonts w:ascii="Times New Roman" w:eastAsia="Times New Roman" w:hAnsi="Times New Roman" w:cs="Times New Roman"/>
          <w:bCs/>
          <w:kern w:val="0"/>
          <w:sz w:val="20"/>
          <w:szCs w:val="20"/>
          <w:lang w:eastAsia="ru-RU"/>
          <w14:ligatures w14:val="none"/>
        </w:rPr>
      </w:pPr>
      <w:r w:rsidRPr="0005133A">
        <w:rPr>
          <w:rFonts w:ascii="Times New Roman" w:eastAsia="Times New Roman" w:hAnsi="Times New Roman" w:cs="Times New Roman"/>
          <w:bCs/>
          <w:kern w:val="0"/>
          <w:sz w:val="20"/>
          <w:szCs w:val="20"/>
          <w:lang w:eastAsia="ru-RU"/>
          <w14:ligatures w14:val="none"/>
        </w:rPr>
        <w:t>Региональный оператор обязан обеспечивать сохранность персональных данных, предоставленных Потребителем для заключения Договора, а также ставших известными в связи с заключением и/или исполнением Договора.</w:t>
      </w:r>
    </w:p>
    <w:p w14:paraId="29A78E29" w14:textId="77777777" w:rsidR="00F9062C" w:rsidRPr="0005133A" w:rsidRDefault="00F9062C" w:rsidP="00F9062C">
      <w:pPr>
        <w:spacing w:after="0" w:line="230" w:lineRule="auto"/>
        <w:ind w:firstLine="708"/>
        <w:rPr>
          <w:rFonts w:ascii="Times New Roman" w:eastAsia="Times New Roman" w:hAnsi="Times New Roman" w:cs="Times New Roman"/>
          <w:bCs/>
          <w:kern w:val="0"/>
          <w:sz w:val="20"/>
          <w:szCs w:val="20"/>
          <w:lang w:eastAsia="ru-RU"/>
          <w14:ligatures w14:val="none"/>
        </w:rPr>
      </w:pPr>
      <w:r w:rsidRPr="0005133A">
        <w:rPr>
          <w:rFonts w:ascii="Times New Roman" w:eastAsia="Times New Roman" w:hAnsi="Times New Roman" w:cs="Times New Roman"/>
          <w:bCs/>
          <w:kern w:val="0"/>
          <w:sz w:val="20"/>
          <w:szCs w:val="20"/>
          <w:lang w:eastAsia="ru-RU"/>
          <w14:ligatures w14:val="none"/>
        </w:rPr>
        <w:t>Потребитель предоставляет Региональному оператору право на передачу сведений о заключенном Договоре третьим лицам.</w:t>
      </w:r>
    </w:p>
    <w:p w14:paraId="1C0576EA" w14:textId="77777777" w:rsidR="00F9062C" w:rsidRPr="0005133A" w:rsidRDefault="00F9062C" w:rsidP="00F9062C">
      <w:pPr>
        <w:widowControl w:val="0"/>
        <w:autoSpaceDE w:val="0"/>
        <w:autoSpaceDN w:val="0"/>
        <w:spacing w:after="0" w:line="230" w:lineRule="auto"/>
        <w:rPr>
          <w:rFonts w:ascii="Times New Roman" w:eastAsia="Times New Roman" w:hAnsi="Times New Roman" w:cs="Times New Roman"/>
          <w:b/>
          <w:bCs/>
          <w:kern w:val="0"/>
          <w:sz w:val="20"/>
          <w:szCs w:val="20"/>
          <w:lang w:eastAsia="ru-RU"/>
          <w14:ligatures w14:val="none"/>
        </w:rPr>
      </w:pPr>
    </w:p>
    <w:p w14:paraId="18AFB571" w14:textId="6D1FA64C" w:rsidR="00F9062C" w:rsidRPr="0005133A" w:rsidRDefault="00F9062C" w:rsidP="00F9062C">
      <w:pPr>
        <w:pStyle w:val="ConsPlusNormal"/>
        <w:jc w:val="center"/>
        <w:rPr>
          <w:rFonts w:ascii="Times New Roman" w:hAnsi="Times New Roman" w:cs="Times New Roman"/>
          <w:b/>
          <w:sz w:val="20"/>
        </w:rPr>
      </w:pPr>
      <w:r w:rsidRPr="0005133A">
        <w:rPr>
          <w:rFonts w:ascii="Times New Roman" w:hAnsi="Times New Roman" w:cs="Times New Roman"/>
          <w:b/>
          <w:bCs/>
          <w:sz w:val="20"/>
        </w:rPr>
        <w:t>1</w:t>
      </w:r>
      <w:r w:rsidR="00071D7D" w:rsidRPr="0005133A">
        <w:rPr>
          <w:rFonts w:ascii="Times New Roman" w:hAnsi="Times New Roman" w:cs="Times New Roman"/>
          <w:b/>
          <w:bCs/>
          <w:sz w:val="20"/>
        </w:rPr>
        <w:t>0</w:t>
      </w:r>
      <w:r w:rsidRPr="0005133A">
        <w:rPr>
          <w:rFonts w:ascii="Times New Roman" w:hAnsi="Times New Roman" w:cs="Times New Roman"/>
          <w:b/>
          <w:bCs/>
          <w:sz w:val="20"/>
        </w:rPr>
        <w:t>.</w:t>
      </w:r>
      <w:r w:rsidRPr="0005133A">
        <w:rPr>
          <w:rFonts w:ascii="Times New Roman" w:hAnsi="Times New Roman" w:cs="Times New Roman"/>
          <w:b/>
          <w:sz w:val="20"/>
        </w:rPr>
        <w:t xml:space="preserve"> Приложения к Договору.</w:t>
      </w:r>
    </w:p>
    <w:p w14:paraId="27D08000" w14:textId="77777777" w:rsidR="00F9062C" w:rsidRPr="0005133A" w:rsidRDefault="00F9062C" w:rsidP="00F9062C">
      <w:pPr>
        <w:widowControl w:val="0"/>
        <w:suppressAutoHyphens/>
        <w:autoSpaceDN w:val="0"/>
        <w:spacing w:after="0" w:line="230" w:lineRule="auto"/>
        <w:ind w:firstLine="539"/>
        <w:jc w:val="both"/>
        <w:textAlignment w:val="baseline"/>
        <w:rPr>
          <w:rFonts w:ascii="Times New Roman" w:eastAsia="SimSun" w:hAnsi="Times New Roman" w:cs="Times New Roman"/>
          <w:kern w:val="3"/>
          <w:sz w:val="20"/>
          <w:szCs w:val="20"/>
          <w:lang w:eastAsia="ru-RU"/>
          <w14:ligatures w14:val="none"/>
        </w:rPr>
      </w:pPr>
    </w:p>
    <w:p w14:paraId="04CB5293" w14:textId="76AE4F7B" w:rsidR="00F9062C" w:rsidRPr="0005133A" w:rsidRDefault="00F9062C" w:rsidP="00F9062C">
      <w:pPr>
        <w:pStyle w:val="ConsPlusNormal"/>
        <w:ind w:firstLine="567"/>
        <w:jc w:val="both"/>
        <w:rPr>
          <w:rFonts w:ascii="Times New Roman" w:hAnsi="Times New Roman" w:cs="Times New Roman"/>
          <w:sz w:val="20"/>
        </w:rPr>
      </w:pPr>
      <w:r w:rsidRPr="0005133A">
        <w:rPr>
          <w:rFonts w:ascii="Times New Roman" w:hAnsi="Times New Roman" w:cs="Times New Roman"/>
          <w:sz w:val="20"/>
        </w:rPr>
        <w:t>1</w:t>
      </w:r>
      <w:r w:rsidR="00071D7D" w:rsidRPr="0005133A">
        <w:rPr>
          <w:rFonts w:ascii="Times New Roman" w:hAnsi="Times New Roman" w:cs="Times New Roman"/>
          <w:sz w:val="20"/>
        </w:rPr>
        <w:t>0</w:t>
      </w:r>
      <w:r w:rsidRPr="0005133A">
        <w:rPr>
          <w:rFonts w:ascii="Times New Roman" w:hAnsi="Times New Roman" w:cs="Times New Roman"/>
          <w:sz w:val="20"/>
        </w:rPr>
        <w:t>.1. Приложение № 1 Объем образования (накопления) и адрес места складирования твердых коммунальных отходов.</w:t>
      </w:r>
    </w:p>
    <w:p w14:paraId="072B8B53" w14:textId="77777777" w:rsidR="00F9062C" w:rsidRPr="0005133A" w:rsidRDefault="00F9062C" w:rsidP="00F9062C">
      <w:pPr>
        <w:pStyle w:val="ConsPlusNormal"/>
        <w:ind w:firstLine="567"/>
        <w:rPr>
          <w:rFonts w:ascii="Times New Roman" w:hAnsi="Times New Roman" w:cs="Times New Roman"/>
          <w:sz w:val="20"/>
        </w:rPr>
      </w:pPr>
    </w:p>
    <w:p w14:paraId="2C8CB24A" w14:textId="6D0EF663" w:rsidR="00F9062C" w:rsidRPr="0005133A" w:rsidRDefault="00F9062C" w:rsidP="00F9062C">
      <w:pPr>
        <w:widowControl w:val="0"/>
        <w:autoSpaceDE w:val="0"/>
        <w:autoSpaceDN w:val="0"/>
        <w:spacing w:after="0" w:line="240" w:lineRule="auto"/>
        <w:jc w:val="center"/>
        <w:rPr>
          <w:rFonts w:ascii="Times New Roman" w:eastAsia="Times New Roman" w:hAnsi="Times New Roman" w:cs="Times New Roman"/>
          <w:b/>
          <w:bCs/>
          <w:kern w:val="0"/>
          <w:sz w:val="20"/>
          <w:szCs w:val="20"/>
          <w:lang w:eastAsia="ru-RU"/>
          <w14:ligatures w14:val="none"/>
        </w:rPr>
      </w:pPr>
      <w:r w:rsidRPr="0005133A">
        <w:rPr>
          <w:rFonts w:ascii="Times New Roman" w:eastAsia="Times New Roman" w:hAnsi="Times New Roman" w:cs="Times New Roman"/>
          <w:b/>
          <w:bCs/>
          <w:kern w:val="0"/>
          <w:sz w:val="20"/>
          <w:szCs w:val="20"/>
          <w:lang w:eastAsia="ru-RU"/>
          <w14:ligatures w14:val="none"/>
        </w:rPr>
        <w:t>1</w:t>
      </w:r>
      <w:r w:rsidR="00071D7D" w:rsidRPr="0005133A">
        <w:rPr>
          <w:rFonts w:ascii="Times New Roman" w:eastAsia="Times New Roman" w:hAnsi="Times New Roman" w:cs="Times New Roman"/>
          <w:b/>
          <w:bCs/>
          <w:kern w:val="0"/>
          <w:sz w:val="20"/>
          <w:szCs w:val="20"/>
          <w:lang w:val="en-US" w:eastAsia="ru-RU"/>
          <w14:ligatures w14:val="none"/>
        </w:rPr>
        <w:t>1</w:t>
      </w:r>
      <w:r w:rsidRPr="0005133A">
        <w:rPr>
          <w:rFonts w:ascii="Times New Roman" w:eastAsia="Times New Roman" w:hAnsi="Times New Roman" w:cs="Times New Roman"/>
          <w:b/>
          <w:bCs/>
          <w:kern w:val="0"/>
          <w:sz w:val="20"/>
          <w:szCs w:val="20"/>
          <w:lang w:eastAsia="ru-RU"/>
          <w14:ligatures w14:val="none"/>
        </w:rPr>
        <w:t>. Реквизиты и подписи Сторон.</w:t>
      </w:r>
    </w:p>
    <w:p w14:paraId="2CA09122" w14:textId="77777777" w:rsidR="00F9062C" w:rsidRPr="0005133A" w:rsidRDefault="00F9062C" w:rsidP="00F9062C">
      <w:pPr>
        <w:widowControl w:val="0"/>
        <w:autoSpaceDE w:val="0"/>
        <w:autoSpaceDN w:val="0"/>
        <w:spacing w:after="0" w:line="240" w:lineRule="auto"/>
        <w:jc w:val="center"/>
        <w:rPr>
          <w:rFonts w:ascii="Times New Roman" w:eastAsia="Times New Roman" w:hAnsi="Times New Roman" w:cs="Times New Roman"/>
          <w:b/>
          <w:bCs/>
          <w:kern w:val="0"/>
          <w:sz w:val="20"/>
          <w:szCs w:val="20"/>
          <w:lang w:eastAsia="ru-RU"/>
          <w14:ligatures w14:val="none"/>
        </w:rPr>
      </w:pPr>
    </w:p>
    <w:tbl>
      <w:tblPr>
        <w:tblStyle w:val="a5"/>
        <w:tblW w:w="0" w:type="auto"/>
        <w:tblLook w:val="04A0" w:firstRow="1" w:lastRow="0" w:firstColumn="1" w:lastColumn="0" w:noHBand="0" w:noVBand="1"/>
      </w:tblPr>
      <w:tblGrid>
        <w:gridCol w:w="5381"/>
        <w:gridCol w:w="5382"/>
      </w:tblGrid>
      <w:tr w:rsidR="00F9062C" w:rsidRPr="0005133A" w14:paraId="3A83AF43" w14:textId="77777777" w:rsidTr="00B35D1D">
        <w:tc>
          <w:tcPr>
            <w:tcW w:w="5381" w:type="dxa"/>
          </w:tcPr>
          <w:p w14:paraId="26EC8D6F" w14:textId="77777777" w:rsidR="00F9062C" w:rsidRPr="0005133A" w:rsidRDefault="00F9062C" w:rsidP="00B35D1D">
            <w:pPr>
              <w:widowControl w:val="0"/>
              <w:autoSpaceDE w:val="0"/>
              <w:autoSpaceDN w:val="0"/>
              <w:jc w:val="center"/>
              <w:rPr>
                <w:rFonts w:ascii="Times New Roman" w:eastAsia="Times New Roman" w:hAnsi="Times New Roman" w:cs="Times New Roman"/>
                <w:b/>
                <w:bCs/>
                <w:kern w:val="0"/>
                <w:sz w:val="20"/>
                <w:szCs w:val="20"/>
                <w:lang w:eastAsia="ru-RU"/>
                <w14:ligatures w14:val="none"/>
              </w:rPr>
            </w:pPr>
            <w:r w:rsidRPr="0005133A">
              <w:rPr>
                <w:rFonts w:ascii="Times New Roman" w:eastAsia="Times New Roman" w:hAnsi="Times New Roman" w:cs="Times New Roman"/>
                <w:b/>
                <w:bCs/>
                <w:color w:val="000000"/>
                <w:kern w:val="0"/>
                <w:sz w:val="20"/>
                <w:szCs w:val="20"/>
                <w:lang w:eastAsia="ru-RU"/>
                <w14:ligatures w14:val="none"/>
              </w:rPr>
              <w:t>Региональный оператор</w:t>
            </w:r>
          </w:p>
        </w:tc>
        <w:tc>
          <w:tcPr>
            <w:tcW w:w="5382" w:type="dxa"/>
          </w:tcPr>
          <w:p w14:paraId="5BFAAB1F" w14:textId="77777777" w:rsidR="00F9062C" w:rsidRPr="0005133A" w:rsidRDefault="00F9062C" w:rsidP="00B35D1D">
            <w:pPr>
              <w:widowControl w:val="0"/>
              <w:autoSpaceDE w:val="0"/>
              <w:autoSpaceDN w:val="0"/>
              <w:jc w:val="center"/>
              <w:rPr>
                <w:rFonts w:ascii="Times New Roman" w:eastAsia="Times New Roman" w:hAnsi="Times New Roman" w:cs="Times New Roman"/>
                <w:b/>
                <w:bCs/>
                <w:kern w:val="0"/>
                <w:sz w:val="20"/>
                <w:szCs w:val="20"/>
                <w:lang w:eastAsia="ru-RU"/>
                <w14:ligatures w14:val="none"/>
              </w:rPr>
            </w:pPr>
            <w:r w:rsidRPr="0005133A">
              <w:rPr>
                <w:rFonts w:ascii="Times New Roman" w:eastAsia="Times New Roman" w:hAnsi="Times New Roman" w:cs="Times New Roman"/>
                <w:b/>
                <w:bCs/>
                <w:color w:val="000000"/>
                <w:kern w:val="0"/>
                <w:sz w:val="20"/>
                <w:szCs w:val="20"/>
                <w:lang w:eastAsia="ru-RU"/>
                <w14:ligatures w14:val="none"/>
              </w:rPr>
              <w:t>Потребитель</w:t>
            </w:r>
          </w:p>
        </w:tc>
      </w:tr>
      <w:tr w:rsidR="00F9062C" w:rsidRPr="0005133A" w14:paraId="74A7A85F" w14:textId="77777777" w:rsidTr="00B35D1D">
        <w:tc>
          <w:tcPr>
            <w:tcW w:w="5381" w:type="dxa"/>
          </w:tcPr>
          <w:p w14:paraId="68E75F80" w14:textId="77777777" w:rsidR="00F9062C" w:rsidRPr="0005133A" w:rsidRDefault="00F9062C" w:rsidP="00B35D1D">
            <w:pPr>
              <w:jc w:val="both"/>
              <w:rPr>
                <w:rFonts w:ascii="Times New Roman" w:eastAsia="Times New Roman" w:hAnsi="Times New Roman" w:cs="Times New Roman"/>
                <w:b/>
                <w:color w:val="000000"/>
                <w:kern w:val="0"/>
                <w:sz w:val="20"/>
                <w:szCs w:val="24"/>
                <w:lang w:eastAsia="ru-RU"/>
                <w14:ligatures w14:val="none"/>
              </w:rPr>
            </w:pPr>
            <w:r w:rsidRPr="0005133A">
              <w:rPr>
                <w:rFonts w:ascii="Times New Roman" w:eastAsia="Times New Roman" w:hAnsi="Times New Roman" w:cs="Times New Roman"/>
                <w:b/>
                <w:color w:val="000000"/>
                <w:kern w:val="0"/>
                <w:sz w:val="20"/>
                <w:szCs w:val="24"/>
                <w:lang w:eastAsia="ru-RU"/>
                <w14:ligatures w14:val="none"/>
              </w:rPr>
              <w:t>АО «Спецавтобаза»</w:t>
            </w:r>
          </w:p>
          <w:p w14:paraId="0F479A41" w14:textId="77777777" w:rsidR="00F9062C" w:rsidRPr="0005133A" w:rsidRDefault="00F9062C" w:rsidP="00B35D1D">
            <w:pPr>
              <w:jc w:val="both"/>
              <w:rPr>
                <w:rFonts w:ascii="Times New Roman" w:eastAsia="Times New Roman" w:hAnsi="Times New Roman" w:cs="Times New Roman"/>
                <w:color w:val="000000"/>
                <w:kern w:val="0"/>
                <w:sz w:val="20"/>
                <w:szCs w:val="24"/>
                <w:lang w:eastAsia="ru-RU"/>
                <w14:ligatures w14:val="none"/>
              </w:rPr>
            </w:pPr>
            <w:r w:rsidRPr="0005133A">
              <w:rPr>
                <w:rFonts w:ascii="Times New Roman" w:eastAsia="Times New Roman" w:hAnsi="Times New Roman" w:cs="Times New Roman"/>
                <w:color w:val="000000"/>
                <w:kern w:val="0"/>
                <w:sz w:val="20"/>
                <w:szCs w:val="24"/>
                <w:lang w:eastAsia="ru-RU"/>
                <w14:ligatures w14:val="none"/>
              </w:rPr>
              <w:t>ИНН/КПП 6658006355/665801001</w:t>
            </w:r>
          </w:p>
          <w:p w14:paraId="48F5608B" w14:textId="77777777" w:rsidR="00F9062C" w:rsidRPr="0005133A" w:rsidRDefault="00F9062C" w:rsidP="00B35D1D">
            <w:pPr>
              <w:jc w:val="both"/>
              <w:rPr>
                <w:rFonts w:ascii="Times New Roman" w:eastAsia="Times New Roman" w:hAnsi="Times New Roman" w:cs="Times New Roman"/>
                <w:color w:val="000000"/>
                <w:kern w:val="0"/>
                <w:sz w:val="20"/>
                <w:szCs w:val="24"/>
                <w:lang w:eastAsia="ru-RU"/>
                <w14:ligatures w14:val="none"/>
              </w:rPr>
            </w:pPr>
            <w:r w:rsidRPr="0005133A">
              <w:rPr>
                <w:rFonts w:ascii="Times New Roman" w:eastAsia="Times New Roman" w:hAnsi="Times New Roman" w:cs="Times New Roman"/>
                <w:color w:val="000000"/>
                <w:kern w:val="0"/>
                <w:sz w:val="20"/>
                <w:szCs w:val="24"/>
                <w:lang w:eastAsia="ru-RU"/>
                <w14:ligatures w14:val="none"/>
              </w:rPr>
              <w:t>р/счет: 40702 810 9 1654 0148157</w:t>
            </w:r>
          </w:p>
          <w:p w14:paraId="08857F6E" w14:textId="77777777" w:rsidR="00F9062C" w:rsidRPr="0005133A" w:rsidRDefault="00F9062C" w:rsidP="00B35D1D">
            <w:pPr>
              <w:jc w:val="both"/>
              <w:rPr>
                <w:rFonts w:ascii="Times New Roman" w:eastAsia="Times New Roman" w:hAnsi="Times New Roman" w:cs="Times New Roman"/>
                <w:color w:val="000000"/>
                <w:kern w:val="0"/>
                <w:sz w:val="20"/>
                <w:szCs w:val="24"/>
                <w:lang w:eastAsia="ru-RU"/>
                <w14:ligatures w14:val="none"/>
              </w:rPr>
            </w:pPr>
            <w:r w:rsidRPr="0005133A">
              <w:rPr>
                <w:rFonts w:ascii="Times New Roman" w:eastAsia="Times New Roman" w:hAnsi="Times New Roman" w:cs="Times New Roman"/>
                <w:color w:val="000000"/>
                <w:kern w:val="0"/>
                <w:sz w:val="20"/>
                <w:szCs w:val="24"/>
                <w:lang w:eastAsia="ru-RU"/>
                <w14:ligatures w14:val="none"/>
              </w:rPr>
              <w:t>банк: УРАЛЬСКИЙ БАНК ПАО СБЕРБАНК</w:t>
            </w:r>
          </w:p>
          <w:p w14:paraId="047644A7" w14:textId="77777777" w:rsidR="00F9062C" w:rsidRPr="0005133A" w:rsidRDefault="00F9062C" w:rsidP="00B35D1D">
            <w:pPr>
              <w:jc w:val="both"/>
              <w:rPr>
                <w:rFonts w:ascii="Times New Roman" w:eastAsia="Times New Roman" w:hAnsi="Times New Roman" w:cs="Times New Roman"/>
                <w:color w:val="000000"/>
                <w:kern w:val="0"/>
                <w:sz w:val="20"/>
                <w:szCs w:val="24"/>
                <w:lang w:eastAsia="ru-RU"/>
                <w14:ligatures w14:val="none"/>
              </w:rPr>
            </w:pPr>
            <w:r w:rsidRPr="0005133A">
              <w:rPr>
                <w:rFonts w:ascii="Times New Roman" w:eastAsia="Times New Roman" w:hAnsi="Times New Roman" w:cs="Times New Roman"/>
                <w:color w:val="000000"/>
                <w:kern w:val="0"/>
                <w:sz w:val="20"/>
                <w:szCs w:val="24"/>
                <w:lang w:eastAsia="ru-RU"/>
                <w14:ligatures w14:val="none"/>
              </w:rPr>
              <w:t>к/счет: 30101 810 5 0000 0000674</w:t>
            </w:r>
          </w:p>
          <w:p w14:paraId="48347C28" w14:textId="77777777" w:rsidR="00F9062C" w:rsidRPr="0005133A" w:rsidRDefault="00F9062C" w:rsidP="00B35D1D">
            <w:pPr>
              <w:jc w:val="both"/>
              <w:rPr>
                <w:rFonts w:ascii="Times New Roman" w:eastAsia="Times New Roman" w:hAnsi="Times New Roman" w:cs="Times New Roman"/>
                <w:color w:val="000000"/>
                <w:kern w:val="0"/>
                <w:sz w:val="20"/>
                <w:szCs w:val="24"/>
                <w:lang w:eastAsia="ru-RU"/>
                <w14:ligatures w14:val="none"/>
              </w:rPr>
            </w:pPr>
            <w:r w:rsidRPr="0005133A">
              <w:rPr>
                <w:rFonts w:ascii="Times New Roman" w:eastAsia="Times New Roman" w:hAnsi="Times New Roman" w:cs="Times New Roman"/>
                <w:color w:val="000000"/>
                <w:kern w:val="0"/>
                <w:sz w:val="20"/>
                <w:szCs w:val="24"/>
                <w:lang w:eastAsia="ru-RU"/>
                <w14:ligatures w14:val="none"/>
              </w:rPr>
              <w:t>БИК 046577674</w:t>
            </w:r>
          </w:p>
          <w:p w14:paraId="208BDAEE" w14:textId="77777777" w:rsidR="00F9062C" w:rsidRPr="0005133A" w:rsidRDefault="00F9062C" w:rsidP="00B35D1D">
            <w:pPr>
              <w:jc w:val="both"/>
              <w:rPr>
                <w:rFonts w:ascii="Times New Roman" w:eastAsia="Times New Roman" w:hAnsi="Times New Roman" w:cs="Times New Roman"/>
                <w:color w:val="000000"/>
                <w:kern w:val="0"/>
                <w:sz w:val="20"/>
                <w:szCs w:val="24"/>
                <w:lang w:eastAsia="ru-RU"/>
                <w14:ligatures w14:val="none"/>
              </w:rPr>
            </w:pPr>
            <w:r w:rsidRPr="0005133A">
              <w:rPr>
                <w:rFonts w:ascii="Times New Roman" w:eastAsia="Times New Roman" w:hAnsi="Times New Roman" w:cs="Times New Roman"/>
                <w:color w:val="000000"/>
                <w:kern w:val="0"/>
                <w:sz w:val="20"/>
                <w:szCs w:val="24"/>
                <w:lang w:eastAsia="ru-RU"/>
                <w14:ligatures w14:val="none"/>
              </w:rPr>
              <w:t xml:space="preserve">ОКПО 03223284 ОКВЭД 38.1, 38.2     </w:t>
            </w:r>
          </w:p>
          <w:p w14:paraId="305AB27B" w14:textId="77777777" w:rsidR="00F9062C" w:rsidRPr="0005133A" w:rsidRDefault="00F9062C" w:rsidP="00B35D1D">
            <w:pPr>
              <w:jc w:val="both"/>
              <w:rPr>
                <w:rFonts w:ascii="Times New Roman" w:eastAsia="Times New Roman" w:hAnsi="Times New Roman" w:cs="Times New Roman"/>
                <w:color w:val="000000"/>
                <w:kern w:val="0"/>
                <w:sz w:val="20"/>
                <w:szCs w:val="24"/>
                <w:lang w:eastAsia="ru-RU"/>
                <w14:ligatures w14:val="none"/>
              </w:rPr>
            </w:pPr>
            <w:r w:rsidRPr="0005133A">
              <w:rPr>
                <w:rFonts w:ascii="Times New Roman" w:eastAsia="Times New Roman" w:hAnsi="Times New Roman" w:cs="Times New Roman"/>
                <w:color w:val="000000"/>
                <w:kern w:val="0"/>
                <w:sz w:val="20"/>
                <w:szCs w:val="24"/>
                <w:lang w:eastAsia="ru-RU"/>
                <w14:ligatures w14:val="none"/>
              </w:rPr>
              <w:t>ОГРН 1246600055767</w:t>
            </w:r>
          </w:p>
          <w:p w14:paraId="227DE03E" w14:textId="77777777" w:rsidR="00F9062C" w:rsidRPr="0005133A" w:rsidRDefault="00F9062C" w:rsidP="00B35D1D">
            <w:pPr>
              <w:jc w:val="both"/>
              <w:rPr>
                <w:rFonts w:ascii="Times New Roman" w:eastAsia="Times New Roman" w:hAnsi="Times New Roman" w:cs="Times New Roman"/>
                <w:color w:val="000000"/>
                <w:kern w:val="0"/>
                <w:sz w:val="20"/>
                <w:szCs w:val="24"/>
                <w:lang w:eastAsia="ru-RU"/>
                <w14:ligatures w14:val="none"/>
              </w:rPr>
            </w:pPr>
            <w:r w:rsidRPr="0005133A">
              <w:rPr>
                <w:rFonts w:ascii="Times New Roman" w:eastAsia="Times New Roman" w:hAnsi="Times New Roman" w:cs="Times New Roman"/>
                <w:color w:val="000000"/>
                <w:kern w:val="0"/>
                <w:sz w:val="20"/>
                <w:szCs w:val="24"/>
                <w:lang w:eastAsia="ru-RU"/>
                <w14:ligatures w14:val="none"/>
              </w:rPr>
              <w:t>Юридический адрес: 620102, г. Екатеринбург, ул. Посадская, 3</w:t>
            </w:r>
          </w:p>
          <w:p w14:paraId="3EC33521" w14:textId="77777777" w:rsidR="00554BDE" w:rsidRDefault="00F9062C" w:rsidP="00B35D1D">
            <w:pPr>
              <w:jc w:val="both"/>
              <w:rPr>
                <w:rFonts w:ascii="Times New Roman" w:eastAsia="Times New Roman" w:hAnsi="Times New Roman" w:cs="Times New Roman"/>
                <w:color w:val="000000"/>
                <w:kern w:val="0"/>
                <w:sz w:val="20"/>
                <w:szCs w:val="24"/>
                <w:lang w:eastAsia="ru-RU"/>
                <w14:ligatures w14:val="none"/>
              </w:rPr>
            </w:pPr>
            <w:r w:rsidRPr="0005133A">
              <w:rPr>
                <w:rFonts w:ascii="Times New Roman" w:eastAsia="Times New Roman" w:hAnsi="Times New Roman" w:cs="Times New Roman"/>
                <w:color w:val="000000"/>
                <w:kern w:val="0"/>
                <w:sz w:val="20"/>
                <w:szCs w:val="24"/>
                <w:lang w:eastAsia="ru-RU"/>
                <w14:ligatures w14:val="none"/>
              </w:rPr>
              <w:t xml:space="preserve">Контактный тел.: </w:t>
            </w:r>
            <w:r w:rsidR="00554BDE" w:rsidRPr="00554BDE">
              <w:rPr>
                <w:rFonts w:ascii="Times New Roman" w:eastAsia="Times New Roman" w:hAnsi="Times New Roman" w:cs="Times New Roman"/>
                <w:color w:val="000000"/>
                <w:kern w:val="0"/>
                <w:sz w:val="20"/>
                <w:szCs w:val="24"/>
                <w:lang w:eastAsia="ru-RU"/>
                <w14:ligatures w14:val="none"/>
              </w:rPr>
              <w:t xml:space="preserve">8-800-775-00-96 </w:t>
            </w:r>
          </w:p>
          <w:p w14:paraId="5BA1F8C3" w14:textId="47706AEF" w:rsidR="00F9062C" w:rsidRPr="00554BDE" w:rsidRDefault="00F9062C" w:rsidP="00B35D1D">
            <w:pPr>
              <w:jc w:val="both"/>
              <w:rPr>
                <w:rFonts w:ascii="Times New Roman" w:eastAsia="Times New Roman" w:hAnsi="Times New Roman" w:cs="Times New Roman"/>
                <w:color w:val="000000"/>
                <w:kern w:val="0"/>
                <w:sz w:val="20"/>
                <w:szCs w:val="24"/>
                <w:lang w:val="en-US" w:eastAsia="ru-RU"/>
                <w14:ligatures w14:val="none"/>
              </w:rPr>
            </w:pPr>
            <w:r w:rsidRPr="00554BDE">
              <w:rPr>
                <w:rFonts w:ascii="Times New Roman" w:eastAsia="Times New Roman" w:hAnsi="Times New Roman" w:cs="Times New Roman"/>
                <w:color w:val="000000"/>
                <w:kern w:val="0"/>
                <w:sz w:val="20"/>
                <w:szCs w:val="24"/>
                <w:lang w:val="en-US" w:eastAsia="ru-RU"/>
                <w14:ligatures w14:val="none"/>
              </w:rPr>
              <w:t xml:space="preserve">E-mail: </w:t>
            </w:r>
            <w:hyperlink r:id="rId9" w:history="1">
              <w:r w:rsidRPr="00554BDE">
                <w:rPr>
                  <w:rFonts w:ascii="Times New Roman" w:eastAsia="Times New Roman" w:hAnsi="Times New Roman" w:cs="Times New Roman"/>
                  <w:color w:val="000000"/>
                  <w:kern w:val="0"/>
                  <w:sz w:val="20"/>
                  <w:szCs w:val="24"/>
                  <w:lang w:val="en-US" w:eastAsia="ru-RU"/>
                  <w14:ligatures w14:val="none"/>
                </w:rPr>
                <w:t>sab@sab-ekb.ru</w:t>
              </w:r>
            </w:hyperlink>
            <w:r w:rsidRPr="00554BDE">
              <w:rPr>
                <w:rFonts w:ascii="Times New Roman" w:eastAsia="Times New Roman" w:hAnsi="Times New Roman" w:cs="Times New Roman"/>
                <w:color w:val="000000"/>
                <w:kern w:val="0"/>
                <w:sz w:val="20"/>
                <w:szCs w:val="24"/>
                <w:lang w:val="en-US" w:eastAsia="ru-RU"/>
                <w14:ligatures w14:val="none"/>
              </w:rPr>
              <w:t xml:space="preserve">; </w:t>
            </w:r>
            <w:hyperlink r:id="rId10" w:history="1">
              <w:r w:rsidRPr="00554BDE">
                <w:rPr>
                  <w:rFonts w:ascii="Times New Roman" w:eastAsia="Times New Roman" w:hAnsi="Times New Roman" w:cs="Times New Roman"/>
                  <w:color w:val="000000"/>
                  <w:kern w:val="0"/>
                  <w:sz w:val="20"/>
                  <w:szCs w:val="24"/>
                  <w:lang w:val="en-US" w:eastAsia="ru-RU"/>
                  <w14:ligatures w14:val="none"/>
                </w:rPr>
                <w:t>regoperator@sab-ekb.ru</w:t>
              </w:r>
            </w:hyperlink>
          </w:p>
        </w:tc>
        <w:tc>
          <w:tcPr>
            <w:tcW w:w="5382" w:type="dxa"/>
          </w:tcPr>
          <w:p w14:paraId="6FD136BD" w14:textId="77777777" w:rsidR="00F9062C" w:rsidRPr="0005133A" w:rsidRDefault="00F9062C" w:rsidP="00B35D1D">
            <w:pPr>
              <w:widowControl w:val="0"/>
              <w:snapToGrid w:val="0"/>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 xml:space="preserve">Наименование (фирменное наименование): </w:t>
            </w:r>
          </w:p>
          <w:p w14:paraId="482DF210" w14:textId="77777777" w:rsidR="00F9062C" w:rsidRPr="0005133A" w:rsidRDefault="00F9062C" w:rsidP="00B35D1D">
            <w:pPr>
              <w:widowControl w:val="0"/>
              <w:snapToGrid w:val="0"/>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 xml:space="preserve">Место государственной регистрации: </w:t>
            </w:r>
          </w:p>
          <w:p w14:paraId="25AC1DF7" w14:textId="77777777" w:rsidR="00F9062C" w:rsidRPr="0005133A" w:rsidRDefault="00F9062C" w:rsidP="00B35D1D">
            <w:pPr>
              <w:widowControl w:val="0"/>
              <w:snapToGrid w:val="0"/>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ИНН/КПП/</w:t>
            </w:r>
          </w:p>
          <w:p w14:paraId="57065183" w14:textId="77777777" w:rsidR="00F9062C" w:rsidRPr="0005133A" w:rsidRDefault="00F9062C" w:rsidP="00B35D1D">
            <w:pPr>
              <w:widowControl w:val="0"/>
              <w:snapToGrid w:val="0"/>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р/счет __________________________________________</w:t>
            </w:r>
          </w:p>
          <w:p w14:paraId="2872050E" w14:textId="77777777" w:rsidR="00F9062C" w:rsidRPr="0005133A" w:rsidRDefault="00F9062C" w:rsidP="00B35D1D">
            <w:pPr>
              <w:widowControl w:val="0"/>
              <w:snapToGrid w:val="0"/>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банк: _______________________________________</w:t>
            </w:r>
          </w:p>
          <w:p w14:paraId="3938A43B" w14:textId="77777777" w:rsidR="00F9062C" w:rsidRPr="0005133A" w:rsidRDefault="00F9062C" w:rsidP="00B35D1D">
            <w:pPr>
              <w:widowControl w:val="0"/>
              <w:snapToGrid w:val="0"/>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к/счет: _______________________________________</w:t>
            </w:r>
          </w:p>
          <w:p w14:paraId="4D014379" w14:textId="77777777" w:rsidR="00F9062C" w:rsidRPr="0005133A" w:rsidRDefault="00F9062C" w:rsidP="00B35D1D">
            <w:pPr>
              <w:widowControl w:val="0"/>
              <w:snapToGrid w:val="0"/>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БИК _______________________________________</w:t>
            </w:r>
          </w:p>
          <w:p w14:paraId="44866335" w14:textId="77777777" w:rsidR="00F9062C" w:rsidRPr="0005133A" w:rsidRDefault="00F9062C" w:rsidP="00B35D1D">
            <w:pPr>
              <w:widowControl w:val="0"/>
              <w:snapToGrid w:val="0"/>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 xml:space="preserve">ОКПО     ОКВЭД </w:t>
            </w:r>
          </w:p>
          <w:p w14:paraId="7298B175" w14:textId="77777777" w:rsidR="00F9062C" w:rsidRPr="0005133A" w:rsidRDefault="00F9062C" w:rsidP="00B35D1D">
            <w:pPr>
              <w:widowControl w:val="0"/>
              <w:snapToGrid w:val="0"/>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 xml:space="preserve">Фактический адрес: </w:t>
            </w:r>
          </w:p>
          <w:p w14:paraId="66DCC119" w14:textId="77777777" w:rsidR="00F9062C" w:rsidRPr="0005133A" w:rsidRDefault="00F9062C" w:rsidP="00B35D1D">
            <w:pPr>
              <w:widowControl w:val="0"/>
              <w:snapToGrid w:val="0"/>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Почтовый адрес:</w:t>
            </w:r>
          </w:p>
          <w:p w14:paraId="3DE8D5FE" w14:textId="77777777" w:rsidR="00F9062C" w:rsidRPr="0005133A" w:rsidRDefault="00F9062C" w:rsidP="00B35D1D">
            <w:pPr>
              <w:widowControl w:val="0"/>
              <w:snapToGrid w:val="0"/>
              <w:rPr>
                <w:rFonts w:ascii="Times New Roman" w:eastAsia="Times New Roman" w:hAnsi="Times New Roman" w:cs="Times New Roman"/>
                <w:kern w:val="0"/>
                <w:sz w:val="20"/>
                <w:szCs w:val="20"/>
                <w:lang w:eastAsia="ru-RU"/>
                <w14:ligatures w14:val="none"/>
              </w:rPr>
            </w:pPr>
            <w:r w:rsidRPr="0005133A">
              <w:rPr>
                <w:rFonts w:ascii="Times New Roman" w:eastAsia="Times New Roman" w:hAnsi="Times New Roman" w:cs="Times New Roman"/>
                <w:kern w:val="0"/>
                <w:sz w:val="20"/>
                <w:szCs w:val="20"/>
                <w:lang w:eastAsia="ru-RU"/>
                <w14:ligatures w14:val="none"/>
              </w:rPr>
              <w:t xml:space="preserve">Контактный телефон: </w:t>
            </w:r>
          </w:p>
          <w:p w14:paraId="2866390E" w14:textId="77777777" w:rsidR="00F9062C" w:rsidRPr="0005133A" w:rsidRDefault="00F9062C" w:rsidP="00B35D1D">
            <w:pPr>
              <w:widowControl w:val="0"/>
              <w:snapToGrid w:val="0"/>
              <w:rPr>
                <w:rFonts w:ascii="Times New Roman" w:eastAsia="Times New Roman" w:hAnsi="Times New Roman" w:cs="Times New Roman"/>
                <w:kern w:val="0"/>
                <w:sz w:val="24"/>
                <w:szCs w:val="24"/>
                <w:lang w:eastAsia="ru-RU"/>
                <w14:ligatures w14:val="none"/>
              </w:rPr>
            </w:pPr>
            <w:proofErr w:type="gramStart"/>
            <w:r w:rsidRPr="0005133A">
              <w:rPr>
                <w:rFonts w:ascii="Times New Roman" w:eastAsia="Times New Roman" w:hAnsi="Times New Roman" w:cs="Times New Roman"/>
                <w:kern w:val="0"/>
                <w:sz w:val="20"/>
                <w:szCs w:val="20"/>
                <w:lang w:eastAsia="ru-RU"/>
                <w14:ligatures w14:val="none"/>
              </w:rPr>
              <w:t>E-mail:</w:t>
            </w:r>
            <w:r w:rsidRPr="0005133A">
              <w:rPr>
                <w:rFonts w:ascii="Times New Roman" w:eastAsia="Times New Roman" w:hAnsi="Times New Roman" w:cs="Times New Roman"/>
                <w:kern w:val="0"/>
                <w:sz w:val="24"/>
                <w:szCs w:val="24"/>
                <w:lang w:eastAsia="ru-RU"/>
                <w14:ligatures w14:val="none"/>
              </w:rPr>
              <w:t xml:space="preserve">  </w:t>
            </w:r>
            <w:r w:rsidRPr="0005133A">
              <w:rPr>
                <w:rFonts w:ascii="Times New Roman" w:eastAsia="Times New Roman" w:hAnsi="Times New Roman" w:cs="Times New Roman"/>
                <w:sz w:val="20"/>
                <w:szCs w:val="20"/>
                <w:lang w:eastAsia="ru-RU"/>
              </w:rPr>
              <w:tab/>
            </w:r>
            <w:proofErr w:type="gramEnd"/>
          </w:p>
        </w:tc>
      </w:tr>
      <w:tr w:rsidR="00F9062C" w:rsidRPr="0005133A" w14:paraId="7E6008DA" w14:textId="77777777" w:rsidTr="00B35D1D">
        <w:tc>
          <w:tcPr>
            <w:tcW w:w="5381" w:type="dxa"/>
          </w:tcPr>
          <w:p w14:paraId="5EF33FFE" w14:textId="77777777" w:rsidR="00F9062C" w:rsidRPr="0005133A" w:rsidRDefault="00F9062C" w:rsidP="00B35D1D">
            <w:pPr>
              <w:rPr>
                <w:rFonts w:ascii="Times New Roman" w:eastAsia="Times New Roman" w:hAnsi="Times New Roman" w:cs="Times New Roman"/>
                <w:color w:val="000000"/>
                <w:kern w:val="0"/>
                <w:sz w:val="20"/>
                <w:szCs w:val="20"/>
                <w:lang w:eastAsia="ru-RU"/>
                <w14:ligatures w14:val="none"/>
              </w:rPr>
            </w:pPr>
            <w:proofErr w:type="gramStart"/>
            <w:r w:rsidRPr="0005133A">
              <w:rPr>
                <w:rFonts w:ascii="Times New Roman" w:eastAsia="Times New Roman" w:hAnsi="Times New Roman" w:cs="Times New Roman"/>
                <w:color w:val="000000"/>
                <w:kern w:val="0"/>
                <w:sz w:val="20"/>
                <w:szCs w:val="20"/>
                <w:lang w:eastAsia="ru-RU"/>
                <w14:ligatures w14:val="none"/>
              </w:rPr>
              <w:t>ФИО./</w:t>
            </w:r>
            <w:proofErr w:type="gramEnd"/>
            <w:r w:rsidRPr="0005133A">
              <w:rPr>
                <w:rFonts w:ascii="Times New Roman" w:eastAsia="Times New Roman" w:hAnsi="Times New Roman" w:cs="Times New Roman"/>
                <w:color w:val="000000"/>
                <w:kern w:val="0"/>
                <w:sz w:val="20"/>
                <w:szCs w:val="20"/>
                <w:lang w:eastAsia="ru-RU"/>
                <w14:ligatures w14:val="none"/>
              </w:rPr>
              <w:t xml:space="preserve">                                </w:t>
            </w:r>
          </w:p>
          <w:p w14:paraId="34EADA4D" w14:textId="77777777" w:rsidR="00F9062C" w:rsidRPr="0005133A" w:rsidRDefault="00F9062C" w:rsidP="00B35D1D">
            <w:pPr>
              <w:widowControl w:val="0"/>
              <w:autoSpaceDE w:val="0"/>
              <w:autoSpaceDN w:val="0"/>
              <w:jc w:val="center"/>
              <w:rPr>
                <w:rFonts w:ascii="Times New Roman" w:eastAsia="Times New Roman" w:hAnsi="Times New Roman" w:cs="Times New Roman"/>
                <w:b/>
                <w:bCs/>
                <w:kern w:val="0"/>
                <w:sz w:val="20"/>
                <w:szCs w:val="20"/>
                <w:lang w:eastAsia="ru-RU"/>
                <w14:ligatures w14:val="none"/>
              </w:rPr>
            </w:pPr>
            <w:r w:rsidRPr="0005133A">
              <w:rPr>
                <w:rFonts w:ascii="Times New Roman" w:eastAsia="Calibri" w:hAnsi="Times New Roman" w:cs="Times New Roman"/>
                <w:kern w:val="0"/>
                <w:sz w:val="20"/>
                <w:szCs w:val="20"/>
                <w14:ligatures w14:val="none"/>
              </w:rPr>
              <w:t>М.П.</w:t>
            </w:r>
            <w:r w:rsidRPr="0005133A">
              <w:rPr>
                <w:rFonts w:ascii="Times New Roman" w:eastAsia="Times New Roman" w:hAnsi="Times New Roman" w:cs="Times New Roman"/>
                <w:color w:val="000000"/>
                <w:kern w:val="0"/>
                <w:sz w:val="20"/>
                <w:szCs w:val="20"/>
                <w:lang w:eastAsia="ru-RU"/>
                <w14:ligatures w14:val="none"/>
              </w:rPr>
              <w:tab/>
            </w:r>
          </w:p>
        </w:tc>
        <w:tc>
          <w:tcPr>
            <w:tcW w:w="5382" w:type="dxa"/>
          </w:tcPr>
          <w:p w14:paraId="30C58C72" w14:textId="77777777" w:rsidR="00F9062C" w:rsidRPr="0005133A" w:rsidRDefault="00F9062C" w:rsidP="00B35D1D">
            <w:pPr>
              <w:rPr>
                <w:rFonts w:ascii="Times New Roman" w:eastAsia="Times New Roman" w:hAnsi="Times New Roman" w:cs="Times New Roman"/>
                <w:color w:val="000000"/>
                <w:kern w:val="0"/>
                <w:sz w:val="20"/>
                <w:szCs w:val="20"/>
                <w:lang w:eastAsia="ru-RU"/>
                <w14:ligatures w14:val="none"/>
              </w:rPr>
            </w:pPr>
            <w:proofErr w:type="gramStart"/>
            <w:r w:rsidRPr="0005133A">
              <w:rPr>
                <w:rFonts w:ascii="Times New Roman" w:eastAsia="Times New Roman" w:hAnsi="Times New Roman" w:cs="Times New Roman"/>
                <w:color w:val="000000"/>
                <w:kern w:val="0"/>
                <w:sz w:val="20"/>
                <w:szCs w:val="20"/>
                <w:lang w:eastAsia="ru-RU"/>
                <w14:ligatures w14:val="none"/>
              </w:rPr>
              <w:t>ФИО./</w:t>
            </w:r>
            <w:proofErr w:type="gramEnd"/>
            <w:r w:rsidRPr="0005133A">
              <w:rPr>
                <w:rFonts w:ascii="Times New Roman" w:eastAsia="Times New Roman" w:hAnsi="Times New Roman" w:cs="Times New Roman"/>
                <w:color w:val="000000"/>
                <w:kern w:val="0"/>
                <w:sz w:val="20"/>
                <w:szCs w:val="20"/>
                <w:lang w:eastAsia="ru-RU"/>
                <w14:ligatures w14:val="none"/>
              </w:rPr>
              <w:t xml:space="preserve">                                </w:t>
            </w:r>
          </w:p>
          <w:p w14:paraId="25A9CE67" w14:textId="77777777" w:rsidR="00F9062C" w:rsidRPr="0005133A" w:rsidRDefault="00F9062C" w:rsidP="00B35D1D">
            <w:pPr>
              <w:widowControl w:val="0"/>
              <w:autoSpaceDE w:val="0"/>
              <w:autoSpaceDN w:val="0"/>
              <w:jc w:val="center"/>
              <w:rPr>
                <w:rFonts w:ascii="Times New Roman" w:eastAsia="Times New Roman" w:hAnsi="Times New Roman" w:cs="Times New Roman"/>
                <w:b/>
                <w:bCs/>
                <w:kern w:val="0"/>
                <w:sz w:val="20"/>
                <w:szCs w:val="20"/>
                <w:lang w:eastAsia="ru-RU"/>
                <w14:ligatures w14:val="none"/>
              </w:rPr>
            </w:pPr>
            <w:r w:rsidRPr="0005133A">
              <w:rPr>
                <w:rFonts w:ascii="Times New Roman" w:eastAsia="Calibri" w:hAnsi="Times New Roman" w:cs="Times New Roman"/>
                <w:kern w:val="0"/>
                <w:sz w:val="20"/>
                <w:szCs w:val="20"/>
                <w14:ligatures w14:val="none"/>
              </w:rPr>
              <w:t>М.П.</w:t>
            </w:r>
            <w:r w:rsidRPr="0005133A">
              <w:rPr>
                <w:rFonts w:ascii="Times New Roman" w:eastAsia="Times New Roman" w:hAnsi="Times New Roman" w:cs="Times New Roman"/>
                <w:color w:val="000000"/>
                <w:kern w:val="0"/>
                <w:sz w:val="20"/>
                <w:szCs w:val="20"/>
                <w:lang w:eastAsia="ru-RU"/>
                <w14:ligatures w14:val="none"/>
              </w:rPr>
              <w:tab/>
            </w:r>
          </w:p>
        </w:tc>
      </w:tr>
    </w:tbl>
    <w:p w14:paraId="09EC0D6C" w14:textId="77777777" w:rsidR="00F9062C" w:rsidRPr="0005133A" w:rsidRDefault="00F9062C" w:rsidP="005C57A9">
      <w:pPr>
        <w:widowControl w:val="0"/>
        <w:autoSpaceDE w:val="0"/>
        <w:autoSpaceDN w:val="0"/>
        <w:spacing w:after="0" w:line="230" w:lineRule="auto"/>
        <w:ind w:firstLine="567"/>
        <w:jc w:val="both"/>
        <w:rPr>
          <w:rFonts w:ascii="Times New Roman" w:eastAsia="Times New Roman" w:hAnsi="Times New Roman" w:cs="Times New Roman"/>
          <w:kern w:val="0"/>
          <w:sz w:val="20"/>
          <w:szCs w:val="20"/>
          <w:lang w:eastAsia="ru-RU"/>
          <w14:ligatures w14:val="none"/>
        </w:rPr>
      </w:pPr>
    </w:p>
    <w:p w14:paraId="021E5B6A" w14:textId="77777777" w:rsidR="00F9062C" w:rsidRPr="0005133A" w:rsidRDefault="00F9062C" w:rsidP="005C57A9">
      <w:pPr>
        <w:widowControl w:val="0"/>
        <w:autoSpaceDE w:val="0"/>
        <w:autoSpaceDN w:val="0"/>
        <w:spacing w:after="0" w:line="230" w:lineRule="auto"/>
        <w:ind w:firstLine="567"/>
        <w:jc w:val="both"/>
        <w:rPr>
          <w:rFonts w:ascii="Times New Roman" w:eastAsia="Times New Roman" w:hAnsi="Times New Roman" w:cs="Times New Roman"/>
          <w:kern w:val="0"/>
          <w:sz w:val="20"/>
          <w:szCs w:val="20"/>
          <w:lang w:eastAsia="ru-RU"/>
          <w14:ligatures w14:val="none"/>
        </w:rPr>
      </w:pPr>
    </w:p>
    <w:p w14:paraId="730CCD98" w14:textId="77777777" w:rsidR="006A6B58" w:rsidRPr="0005133A" w:rsidRDefault="006A6B58" w:rsidP="005C57A9">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sectPr w:rsidR="006A6B58" w:rsidRPr="0005133A" w:rsidSect="00BA60C2">
          <w:footerReference w:type="default" r:id="rId11"/>
          <w:pgSz w:w="11906" w:h="16838"/>
          <w:pgMar w:top="284" w:right="424" w:bottom="851" w:left="709" w:header="708" w:footer="108" w:gutter="0"/>
          <w:cols w:space="708"/>
          <w:docGrid w:linePitch="360"/>
        </w:sectPr>
      </w:pPr>
    </w:p>
    <w:p w14:paraId="6F6C90E9" w14:textId="77777777" w:rsidR="00E36766" w:rsidRPr="0005133A" w:rsidRDefault="00E36766" w:rsidP="00E36766">
      <w:pPr>
        <w:pStyle w:val="ConsPlusNormal"/>
        <w:ind w:left="11340"/>
        <w:jc w:val="right"/>
        <w:outlineLvl w:val="1"/>
        <w:rPr>
          <w:rFonts w:ascii="Times New Roman" w:hAnsi="Times New Roman" w:cs="Times New Roman"/>
          <w:sz w:val="14"/>
          <w:szCs w:val="14"/>
        </w:rPr>
      </w:pPr>
      <w:bookmarkStart w:id="14" w:name="_Hlk184386422"/>
      <w:r w:rsidRPr="0005133A">
        <w:rPr>
          <w:rFonts w:ascii="Times New Roman" w:hAnsi="Times New Roman" w:cs="Times New Roman"/>
          <w:sz w:val="14"/>
          <w:szCs w:val="14"/>
        </w:rPr>
        <w:lastRenderedPageBreak/>
        <w:t>Приложение № 1</w:t>
      </w:r>
    </w:p>
    <w:p w14:paraId="330023C5" w14:textId="77777777" w:rsidR="00E36766" w:rsidRPr="0005133A" w:rsidRDefault="00E36766" w:rsidP="00E36766">
      <w:pPr>
        <w:pStyle w:val="ConsPlusNormal"/>
        <w:ind w:left="11340"/>
        <w:jc w:val="right"/>
        <w:rPr>
          <w:rFonts w:ascii="Times New Roman" w:hAnsi="Times New Roman" w:cs="Times New Roman"/>
          <w:sz w:val="14"/>
          <w:szCs w:val="14"/>
        </w:rPr>
      </w:pPr>
      <w:bookmarkStart w:id="15" w:name="_Hlk25068608"/>
      <w:r w:rsidRPr="0005133A">
        <w:rPr>
          <w:rFonts w:ascii="Times New Roman" w:hAnsi="Times New Roman" w:cs="Times New Roman"/>
          <w:sz w:val="14"/>
          <w:szCs w:val="14"/>
        </w:rPr>
        <w:t xml:space="preserve">к Договору на оказание услуг </w:t>
      </w:r>
    </w:p>
    <w:p w14:paraId="2769106A" w14:textId="77777777" w:rsidR="00E36766" w:rsidRPr="0005133A" w:rsidRDefault="00E36766" w:rsidP="00E36766">
      <w:pPr>
        <w:pStyle w:val="ConsPlusNormal"/>
        <w:ind w:left="11340"/>
        <w:jc w:val="right"/>
        <w:rPr>
          <w:rFonts w:ascii="Times New Roman" w:hAnsi="Times New Roman" w:cs="Times New Roman"/>
          <w:sz w:val="14"/>
          <w:szCs w:val="14"/>
        </w:rPr>
      </w:pPr>
      <w:r w:rsidRPr="0005133A">
        <w:rPr>
          <w:rFonts w:ascii="Times New Roman" w:hAnsi="Times New Roman" w:cs="Times New Roman"/>
          <w:sz w:val="14"/>
          <w:szCs w:val="14"/>
        </w:rPr>
        <w:t>по обращению с твердыми коммунальными отходами</w:t>
      </w:r>
    </w:p>
    <w:p w14:paraId="04A76FCE" w14:textId="77777777" w:rsidR="00E36766" w:rsidRPr="0005133A" w:rsidRDefault="00E36766" w:rsidP="00E36766">
      <w:pPr>
        <w:pStyle w:val="ConsPlusNormal"/>
        <w:ind w:left="11340"/>
        <w:jc w:val="right"/>
        <w:rPr>
          <w:rFonts w:ascii="Times New Roman" w:hAnsi="Times New Roman" w:cs="Times New Roman"/>
          <w:sz w:val="14"/>
          <w:szCs w:val="14"/>
        </w:rPr>
      </w:pPr>
      <w:r w:rsidRPr="0005133A">
        <w:rPr>
          <w:rFonts w:ascii="Times New Roman" w:hAnsi="Times New Roman" w:cs="Times New Roman"/>
          <w:sz w:val="14"/>
          <w:szCs w:val="14"/>
        </w:rPr>
        <w:t>№ ___________ от "___" ____________ 20__ г.</w:t>
      </w:r>
    </w:p>
    <w:bookmarkEnd w:id="14"/>
    <w:bookmarkEnd w:id="15"/>
    <w:p w14:paraId="54D11DC5" w14:textId="77777777" w:rsidR="005B7A15" w:rsidRPr="0005133A" w:rsidRDefault="005B7A15" w:rsidP="005B7A15">
      <w:pPr>
        <w:widowControl w:val="0"/>
        <w:autoSpaceDE w:val="0"/>
        <w:autoSpaceDN w:val="0"/>
        <w:spacing w:after="0" w:line="240" w:lineRule="auto"/>
        <w:jc w:val="center"/>
        <w:rPr>
          <w:rFonts w:ascii="Times New Roman" w:eastAsia="Times New Roman" w:hAnsi="Times New Roman" w:cs="Times New Roman"/>
          <w:kern w:val="0"/>
          <w:sz w:val="16"/>
          <w:szCs w:val="16"/>
          <w:lang w:eastAsia="ru-RU"/>
          <w14:ligatures w14:val="none"/>
        </w:rPr>
      </w:pPr>
    </w:p>
    <w:p w14:paraId="4F8575E7" w14:textId="77777777" w:rsidR="0000750E" w:rsidRPr="0005133A" w:rsidRDefault="0000750E" w:rsidP="005B7A15">
      <w:pPr>
        <w:widowControl w:val="0"/>
        <w:autoSpaceDE w:val="0"/>
        <w:autoSpaceDN w:val="0"/>
        <w:spacing w:after="0" w:line="240" w:lineRule="auto"/>
        <w:jc w:val="center"/>
        <w:rPr>
          <w:rFonts w:ascii="Times New Roman" w:eastAsia="Times New Roman" w:hAnsi="Times New Roman" w:cs="Times New Roman"/>
          <w:kern w:val="0"/>
          <w:sz w:val="16"/>
          <w:szCs w:val="16"/>
          <w:lang w:eastAsia="ru-RU"/>
          <w14:ligatures w14:val="none"/>
        </w:rPr>
      </w:pPr>
    </w:p>
    <w:p w14:paraId="757004A7" w14:textId="77777777" w:rsidR="005B7A15" w:rsidRPr="0005133A" w:rsidRDefault="005B7A15" w:rsidP="005B7A15">
      <w:pPr>
        <w:widowControl w:val="0"/>
        <w:autoSpaceDE w:val="0"/>
        <w:autoSpaceDN w:val="0"/>
        <w:spacing w:after="0" w:line="240" w:lineRule="auto"/>
        <w:rPr>
          <w:rFonts w:ascii="Times New Roman" w:eastAsia="Times New Roman" w:hAnsi="Times New Roman" w:cs="Times New Roman"/>
          <w:kern w:val="0"/>
          <w:sz w:val="16"/>
          <w:szCs w:val="16"/>
          <w:lang w:eastAsia="ru-RU"/>
          <w14:ligatures w14:val="none"/>
        </w:rPr>
      </w:pPr>
    </w:p>
    <w:p w14:paraId="656F5EB2" w14:textId="075D3CAA" w:rsidR="005B7A15" w:rsidRPr="0005133A" w:rsidRDefault="00E36766" w:rsidP="005B7A15">
      <w:pPr>
        <w:widowControl w:val="0"/>
        <w:autoSpaceDE w:val="0"/>
        <w:autoSpaceDN w:val="0"/>
        <w:spacing w:after="0" w:line="240" w:lineRule="auto"/>
        <w:jc w:val="center"/>
        <w:outlineLvl w:val="2"/>
        <w:rPr>
          <w:rFonts w:ascii="Times New Roman" w:eastAsia="Times New Roman" w:hAnsi="Times New Roman" w:cs="Times New Roman"/>
          <w:b/>
          <w:bCs/>
          <w:kern w:val="0"/>
          <w:sz w:val="18"/>
          <w:szCs w:val="18"/>
          <w:lang w:eastAsia="ru-RU"/>
          <w14:ligatures w14:val="none"/>
        </w:rPr>
      </w:pPr>
      <w:r w:rsidRPr="0005133A">
        <w:rPr>
          <w:rFonts w:ascii="Times New Roman" w:eastAsia="Times New Roman" w:hAnsi="Times New Roman" w:cs="Times New Roman"/>
          <w:b/>
          <w:bCs/>
          <w:kern w:val="0"/>
          <w:sz w:val="18"/>
          <w:szCs w:val="18"/>
          <w:lang w:eastAsia="ru-RU"/>
          <w14:ligatures w14:val="none"/>
        </w:rPr>
        <w:t>Сведения об объеме, месте образования и месте складирования (накопления) твердых коммунальных отходов</w:t>
      </w:r>
    </w:p>
    <w:p w14:paraId="7C90BF62" w14:textId="77777777" w:rsidR="005B7A15" w:rsidRPr="0005133A" w:rsidRDefault="005B7A15" w:rsidP="005B7A15">
      <w:pPr>
        <w:widowControl w:val="0"/>
        <w:autoSpaceDE w:val="0"/>
        <w:autoSpaceDN w:val="0"/>
        <w:spacing w:after="0" w:line="240" w:lineRule="auto"/>
        <w:jc w:val="center"/>
        <w:rPr>
          <w:rFonts w:ascii="Times New Roman" w:eastAsia="Times New Roman" w:hAnsi="Times New Roman" w:cs="Times New Roman"/>
          <w:kern w:val="0"/>
          <w:sz w:val="18"/>
          <w:szCs w:val="18"/>
          <w:lang w:eastAsia="ru-RU"/>
          <w14:ligatures w14:val="none"/>
        </w:rPr>
      </w:pPr>
    </w:p>
    <w:p w14:paraId="1ED869FF" w14:textId="77777777" w:rsidR="005B7A15" w:rsidRPr="0005133A" w:rsidRDefault="005B7A15" w:rsidP="005B7A15">
      <w:pPr>
        <w:widowControl w:val="0"/>
        <w:autoSpaceDE w:val="0"/>
        <w:autoSpaceDN w:val="0"/>
        <w:spacing w:after="0" w:line="240" w:lineRule="auto"/>
        <w:jc w:val="center"/>
        <w:rPr>
          <w:rFonts w:ascii="Times New Roman" w:eastAsia="Times New Roman" w:hAnsi="Times New Roman" w:cs="Times New Roman"/>
          <w:kern w:val="0"/>
          <w:sz w:val="18"/>
          <w:szCs w:val="18"/>
          <w:lang w:eastAsia="ru-RU"/>
          <w14:ligatures w14:val="none"/>
        </w:rPr>
      </w:pPr>
    </w:p>
    <w:tbl>
      <w:tblPr>
        <w:tblW w:w="159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408"/>
        <w:gridCol w:w="1408"/>
        <w:gridCol w:w="1408"/>
        <w:gridCol w:w="1408"/>
        <w:gridCol w:w="1408"/>
        <w:gridCol w:w="1406"/>
        <w:gridCol w:w="1407"/>
        <w:gridCol w:w="1406"/>
        <w:gridCol w:w="1407"/>
        <w:gridCol w:w="1406"/>
        <w:gridCol w:w="1407"/>
      </w:tblGrid>
      <w:tr w:rsidR="00071D7D" w:rsidRPr="0005133A" w14:paraId="7516D67C" w14:textId="77777777" w:rsidTr="00071D7D">
        <w:trPr>
          <w:trHeight w:val="319"/>
        </w:trPr>
        <w:tc>
          <w:tcPr>
            <w:tcW w:w="441" w:type="dxa"/>
            <w:vMerge w:val="restart"/>
            <w:vAlign w:val="center"/>
          </w:tcPr>
          <w:p w14:paraId="6A1E67D2"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bookmarkStart w:id="16" w:name="_Hlk207099658"/>
            <w:r w:rsidRPr="0005133A">
              <w:rPr>
                <w:rFonts w:ascii="Times New Roman" w:eastAsia="Times New Roman" w:hAnsi="Times New Roman" w:cs="Times New Roman"/>
                <w:color w:val="000000"/>
                <w:kern w:val="0"/>
                <w:sz w:val="16"/>
                <w:szCs w:val="16"/>
                <w:lang w:eastAsia="ru-RU"/>
                <w14:ligatures w14:val="none"/>
              </w:rPr>
              <w:t>N п/п</w:t>
            </w:r>
          </w:p>
        </w:tc>
        <w:tc>
          <w:tcPr>
            <w:tcW w:w="7040" w:type="dxa"/>
            <w:gridSpan w:val="5"/>
            <w:vAlign w:val="center"/>
          </w:tcPr>
          <w:p w14:paraId="2B81D987"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05133A">
              <w:rPr>
                <w:rFonts w:ascii="Times New Roman" w:eastAsia="Times New Roman" w:hAnsi="Times New Roman" w:cs="Times New Roman"/>
                <w:color w:val="000000"/>
                <w:kern w:val="0"/>
                <w:sz w:val="16"/>
                <w:szCs w:val="16"/>
                <w:lang w:eastAsia="ru-RU"/>
                <w14:ligatures w14:val="none"/>
              </w:rPr>
              <w:t>Сведения об источнике образования ТКО</w:t>
            </w:r>
          </w:p>
        </w:tc>
        <w:tc>
          <w:tcPr>
            <w:tcW w:w="2813" w:type="dxa"/>
            <w:gridSpan w:val="2"/>
            <w:vAlign w:val="center"/>
          </w:tcPr>
          <w:p w14:paraId="2F82DBA6"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05133A">
              <w:rPr>
                <w:rFonts w:ascii="Times New Roman" w:eastAsia="Times New Roman" w:hAnsi="Times New Roman" w:cs="Times New Roman"/>
                <w:color w:val="000000"/>
                <w:kern w:val="0"/>
                <w:sz w:val="16"/>
                <w:szCs w:val="16"/>
                <w:lang w:eastAsia="ru-RU"/>
                <w14:ligatures w14:val="none"/>
              </w:rPr>
              <w:t>Сведения о месте накопления</w:t>
            </w:r>
          </w:p>
        </w:tc>
        <w:tc>
          <w:tcPr>
            <w:tcW w:w="2813" w:type="dxa"/>
            <w:gridSpan w:val="2"/>
            <w:vAlign w:val="center"/>
          </w:tcPr>
          <w:p w14:paraId="4A312D58"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05133A">
              <w:rPr>
                <w:rFonts w:ascii="Times New Roman" w:eastAsia="Times New Roman" w:hAnsi="Times New Roman" w:cs="Times New Roman"/>
                <w:color w:val="000000"/>
                <w:kern w:val="0"/>
                <w:sz w:val="16"/>
                <w:szCs w:val="16"/>
                <w:lang w:eastAsia="ru-RU"/>
                <w14:ligatures w14:val="none"/>
              </w:rPr>
              <w:t>График вывоза</w:t>
            </w:r>
          </w:p>
        </w:tc>
        <w:tc>
          <w:tcPr>
            <w:tcW w:w="2813" w:type="dxa"/>
            <w:gridSpan w:val="2"/>
            <w:vAlign w:val="center"/>
          </w:tcPr>
          <w:p w14:paraId="5BA57217"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05133A">
              <w:rPr>
                <w:rFonts w:ascii="Times New Roman" w:eastAsia="Times New Roman" w:hAnsi="Times New Roman" w:cs="Times New Roman"/>
                <w:color w:val="000000"/>
                <w:kern w:val="0"/>
                <w:sz w:val="16"/>
                <w:szCs w:val="16"/>
                <w:lang w:eastAsia="ru-RU"/>
                <w14:ligatures w14:val="none"/>
              </w:rPr>
              <w:t>Сведения о способе складирования</w:t>
            </w:r>
          </w:p>
        </w:tc>
      </w:tr>
      <w:tr w:rsidR="00071D7D" w:rsidRPr="0005133A" w14:paraId="36F1C80F" w14:textId="77777777" w:rsidTr="00071D7D">
        <w:trPr>
          <w:trHeight w:val="1128"/>
        </w:trPr>
        <w:tc>
          <w:tcPr>
            <w:tcW w:w="441" w:type="dxa"/>
            <w:vMerge/>
            <w:vAlign w:val="center"/>
            <w:hideMark/>
          </w:tcPr>
          <w:p w14:paraId="082F561A"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p>
        </w:tc>
        <w:tc>
          <w:tcPr>
            <w:tcW w:w="1408" w:type="dxa"/>
            <w:vAlign w:val="center"/>
            <w:hideMark/>
          </w:tcPr>
          <w:p w14:paraId="1B06CB16"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05133A">
              <w:rPr>
                <w:rFonts w:ascii="Times New Roman" w:eastAsia="Times New Roman" w:hAnsi="Times New Roman" w:cs="Times New Roman"/>
                <w:color w:val="000000"/>
                <w:kern w:val="0"/>
                <w:sz w:val="16"/>
                <w:szCs w:val="16"/>
                <w:lang w:eastAsia="ru-RU"/>
                <w14:ligatures w14:val="none"/>
              </w:rPr>
              <w:t>Адрес объекта образования ТКО</w:t>
            </w:r>
          </w:p>
        </w:tc>
        <w:tc>
          <w:tcPr>
            <w:tcW w:w="1408" w:type="dxa"/>
            <w:vAlign w:val="center"/>
          </w:tcPr>
          <w:p w14:paraId="6EA9C1D6" w14:textId="74388F44" w:rsidR="00071D7D" w:rsidRPr="0005133A" w:rsidRDefault="00071D7D"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05133A">
              <w:rPr>
                <w:rFonts w:ascii="Times New Roman" w:eastAsia="Times New Roman" w:hAnsi="Times New Roman" w:cs="Times New Roman"/>
                <w:color w:val="000000"/>
                <w:kern w:val="0"/>
                <w:sz w:val="16"/>
                <w:szCs w:val="16"/>
                <w:lang w:eastAsia="ru-RU"/>
                <w14:ligatures w14:val="none"/>
              </w:rPr>
              <w:t xml:space="preserve">Вид </w:t>
            </w:r>
            <w:r w:rsidR="00FA6009" w:rsidRPr="0005133A">
              <w:rPr>
                <w:rFonts w:ascii="Times New Roman" w:eastAsia="Times New Roman" w:hAnsi="Times New Roman" w:cs="Times New Roman"/>
                <w:color w:val="000000"/>
                <w:kern w:val="0"/>
                <w:sz w:val="16"/>
                <w:szCs w:val="16"/>
                <w:lang w:eastAsia="ru-RU"/>
                <w14:ligatures w14:val="none"/>
              </w:rPr>
              <w:t xml:space="preserve">объекта </w:t>
            </w:r>
            <w:r w:rsidRPr="0005133A">
              <w:rPr>
                <w:rFonts w:ascii="Times New Roman" w:eastAsia="Times New Roman" w:hAnsi="Times New Roman" w:cs="Times New Roman"/>
                <w:color w:val="000000"/>
                <w:kern w:val="0"/>
                <w:sz w:val="16"/>
                <w:szCs w:val="16"/>
                <w:lang w:eastAsia="ru-RU"/>
                <w14:ligatures w14:val="none"/>
              </w:rPr>
              <w:t xml:space="preserve">потребителя </w:t>
            </w:r>
            <w:r w:rsidR="00FA6009" w:rsidRPr="0005133A">
              <w:rPr>
                <w:rFonts w:ascii="Times New Roman" w:eastAsia="Times New Roman" w:hAnsi="Times New Roman" w:cs="Times New Roman"/>
                <w:color w:val="000000"/>
                <w:kern w:val="0"/>
                <w:sz w:val="16"/>
                <w:szCs w:val="16"/>
                <w:lang w:eastAsia="ru-RU"/>
                <w14:ligatures w14:val="none"/>
              </w:rPr>
              <w:t>(МКД/ИЖД) *</w:t>
            </w:r>
          </w:p>
        </w:tc>
        <w:tc>
          <w:tcPr>
            <w:tcW w:w="1408" w:type="dxa"/>
            <w:vAlign w:val="center"/>
            <w:hideMark/>
          </w:tcPr>
          <w:p w14:paraId="017E2D73"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05133A">
              <w:rPr>
                <w:rFonts w:ascii="Times New Roman" w:eastAsia="Times New Roman" w:hAnsi="Times New Roman" w:cs="Times New Roman"/>
                <w:color w:val="000000"/>
                <w:kern w:val="0"/>
                <w:sz w:val="16"/>
                <w:szCs w:val="16"/>
                <w14:ligatures w14:val="none"/>
              </w:rPr>
              <w:t>Расчетная единица, в отношении которой установлен норматив накопления твердых коммунальных отходов*</w:t>
            </w:r>
          </w:p>
        </w:tc>
        <w:tc>
          <w:tcPr>
            <w:tcW w:w="1408" w:type="dxa"/>
            <w:vAlign w:val="center"/>
            <w:hideMark/>
          </w:tcPr>
          <w:p w14:paraId="60A24E3F"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6"/>
                <w:szCs w:val="16"/>
                <w:lang w:val="en-US" w:eastAsia="ru-RU"/>
                <w14:ligatures w14:val="none"/>
              </w:rPr>
            </w:pPr>
            <w:r w:rsidRPr="0005133A">
              <w:rPr>
                <w:rFonts w:ascii="Times New Roman" w:eastAsia="Times New Roman" w:hAnsi="Times New Roman" w:cs="Times New Roman"/>
                <w:color w:val="000000"/>
                <w:kern w:val="0"/>
                <w:sz w:val="16"/>
                <w:szCs w:val="16"/>
                <w14:ligatures w14:val="none"/>
              </w:rPr>
              <w:t>Количество расчетных единиц</w:t>
            </w:r>
            <w:r w:rsidRPr="0005133A">
              <w:rPr>
                <w:rFonts w:ascii="Times New Roman" w:eastAsia="Times New Roman" w:hAnsi="Times New Roman" w:cs="Times New Roman"/>
                <w:color w:val="000000"/>
                <w:kern w:val="0"/>
                <w:sz w:val="16"/>
                <w:szCs w:val="16"/>
                <w:lang w:val="en-US"/>
                <w14:ligatures w14:val="none"/>
              </w:rPr>
              <w:t>*</w:t>
            </w:r>
          </w:p>
        </w:tc>
        <w:tc>
          <w:tcPr>
            <w:tcW w:w="1408" w:type="dxa"/>
            <w:vAlign w:val="center"/>
            <w:hideMark/>
          </w:tcPr>
          <w:p w14:paraId="4DA0ACF1"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05133A">
              <w:rPr>
                <w:rFonts w:ascii="Times New Roman" w:eastAsia="Times New Roman" w:hAnsi="Times New Roman" w:cs="Times New Roman"/>
                <w:color w:val="000000"/>
                <w:kern w:val="0"/>
                <w:sz w:val="16"/>
                <w:szCs w:val="16"/>
                <w:lang w:eastAsia="ru-RU"/>
                <w14:ligatures w14:val="none"/>
              </w:rPr>
              <w:t>Объем образования ТКО</w:t>
            </w:r>
          </w:p>
          <w:p w14:paraId="281767A1"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05133A">
              <w:rPr>
                <w:rFonts w:ascii="Times New Roman" w:eastAsia="Times New Roman" w:hAnsi="Times New Roman" w:cs="Times New Roman"/>
                <w:color w:val="000000"/>
                <w:kern w:val="0"/>
                <w:sz w:val="16"/>
                <w:szCs w:val="16"/>
                <w:lang w:eastAsia="ru-RU"/>
                <w14:ligatures w14:val="none"/>
              </w:rPr>
              <w:t>м3/мес.</w:t>
            </w:r>
          </w:p>
        </w:tc>
        <w:tc>
          <w:tcPr>
            <w:tcW w:w="1406" w:type="dxa"/>
            <w:vAlign w:val="center"/>
            <w:hideMark/>
          </w:tcPr>
          <w:p w14:paraId="24EF494E"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05133A">
              <w:rPr>
                <w:rFonts w:ascii="Times New Roman" w:eastAsia="Times New Roman" w:hAnsi="Times New Roman" w:cs="Times New Roman"/>
                <w:color w:val="000000"/>
                <w:kern w:val="0"/>
                <w:sz w:val="16"/>
                <w:szCs w:val="16"/>
                <w:lang w:eastAsia="ru-RU"/>
                <w14:ligatures w14:val="none"/>
              </w:rPr>
              <w:t>Адрес места          накопления ТКО</w:t>
            </w:r>
          </w:p>
        </w:tc>
        <w:tc>
          <w:tcPr>
            <w:tcW w:w="1407" w:type="dxa"/>
            <w:vAlign w:val="center"/>
          </w:tcPr>
          <w:p w14:paraId="0ADC098F"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05133A">
              <w:rPr>
                <w:rFonts w:ascii="Times New Roman" w:eastAsia="Times New Roman" w:hAnsi="Times New Roman" w:cs="Times New Roman"/>
                <w:color w:val="000000"/>
                <w:kern w:val="0"/>
                <w:sz w:val="16"/>
                <w:szCs w:val="16"/>
                <w:lang w:eastAsia="ru-RU"/>
                <w14:ligatures w14:val="none"/>
              </w:rPr>
              <w:t>Адрес места          накопления КГО</w:t>
            </w:r>
          </w:p>
          <w:p w14:paraId="36676CB8"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05133A">
              <w:rPr>
                <w:rFonts w:ascii="Times New Roman" w:eastAsia="Times New Roman" w:hAnsi="Times New Roman" w:cs="Times New Roman"/>
                <w:color w:val="000000"/>
                <w:kern w:val="0"/>
                <w:sz w:val="16"/>
                <w:szCs w:val="16"/>
                <w:lang w:eastAsia="ru-RU"/>
                <w14:ligatures w14:val="none"/>
              </w:rPr>
              <w:t>(при наличии)</w:t>
            </w:r>
          </w:p>
        </w:tc>
        <w:tc>
          <w:tcPr>
            <w:tcW w:w="1406" w:type="dxa"/>
            <w:vAlign w:val="center"/>
          </w:tcPr>
          <w:p w14:paraId="38C2AA68"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05133A">
              <w:rPr>
                <w:rFonts w:ascii="Times New Roman" w:eastAsia="Times New Roman" w:hAnsi="Times New Roman" w:cs="Times New Roman"/>
                <w:color w:val="000000"/>
                <w:kern w:val="0"/>
                <w:sz w:val="16"/>
                <w:szCs w:val="16"/>
                <w:lang w:eastAsia="ru-RU"/>
                <w14:ligatures w14:val="none"/>
              </w:rPr>
              <w:t>Периодичность вывоза для ТКО</w:t>
            </w:r>
          </w:p>
        </w:tc>
        <w:tc>
          <w:tcPr>
            <w:tcW w:w="1407" w:type="dxa"/>
            <w:vAlign w:val="center"/>
          </w:tcPr>
          <w:p w14:paraId="1F103046"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05133A">
              <w:rPr>
                <w:rFonts w:ascii="Times New Roman" w:eastAsia="Times New Roman" w:hAnsi="Times New Roman" w:cs="Times New Roman"/>
                <w:color w:val="000000"/>
                <w:kern w:val="0"/>
                <w:sz w:val="16"/>
                <w:szCs w:val="16"/>
                <w:lang w:eastAsia="ru-RU"/>
                <w14:ligatures w14:val="none"/>
              </w:rPr>
              <w:t>Периодичность вывоза для КГО (при наличии)</w:t>
            </w:r>
          </w:p>
        </w:tc>
        <w:tc>
          <w:tcPr>
            <w:tcW w:w="1406" w:type="dxa"/>
            <w:vAlign w:val="center"/>
          </w:tcPr>
          <w:p w14:paraId="4B18B4C3" w14:textId="77777777" w:rsidR="00071D7D" w:rsidRPr="0005133A" w:rsidRDefault="00071D7D" w:rsidP="00B7375E">
            <w:pPr>
              <w:tabs>
                <w:tab w:val="left" w:pos="570"/>
                <w:tab w:val="center" w:pos="742"/>
              </w:tabs>
              <w:spacing w:after="0" w:line="240" w:lineRule="auto"/>
              <w:jc w:val="center"/>
              <w:rPr>
                <w:rFonts w:ascii="Times New Roman" w:eastAsia="Times New Roman" w:hAnsi="Times New Roman" w:cs="Times New Roman"/>
                <w:color w:val="000000"/>
                <w:kern w:val="0"/>
                <w:sz w:val="16"/>
                <w:szCs w:val="16"/>
                <w:lang w:eastAsia="ru-RU"/>
                <w14:ligatures w14:val="none"/>
              </w:rPr>
            </w:pPr>
            <w:r w:rsidRPr="0005133A">
              <w:rPr>
                <w:rFonts w:ascii="Times New Roman" w:eastAsia="Times New Roman" w:hAnsi="Times New Roman" w:cs="Times New Roman"/>
                <w:color w:val="000000"/>
                <w:kern w:val="0"/>
                <w:sz w:val="16"/>
                <w:szCs w:val="16"/>
                <w:lang w:eastAsia="ru-RU"/>
                <w14:ligatures w14:val="none"/>
              </w:rPr>
              <w:t>Тип контейнерного оборудования для вывоза ТКО, его объем</w:t>
            </w:r>
          </w:p>
        </w:tc>
        <w:tc>
          <w:tcPr>
            <w:tcW w:w="1407" w:type="dxa"/>
            <w:vAlign w:val="center"/>
          </w:tcPr>
          <w:p w14:paraId="0DDB73AF"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05133A">
              <w:rPr>
                <w:rFonts w:ascii="Times New Roman" w:eastAsia="Times New Roman" w:hAnsi="Times New Roman" w:cs="Times New Roman"/>
                <w:color w:val="000000"/>
                <w:kern w:val="0"/>
                <w:sz w:val="16"/>
                <w:szCs w:val="16"/>
                <w:lang w:eastAsia="ru-RU"/>
                <w14:ligatures w14:val="none"/>
              </w:rPr>
              <w:t>Кол-во контейнерного оборудования всего, шт.</w:t>
            </w:r>
          </w:p>
        </w:tc>
      </w:tr>
      <w:tr w:rsidR="00071D7D" w:rsidRPr="0005133A" w14:paraId="3A6F8C5D" w14:textId="77777777" w:rsidTr="00071D7D">
        <w:trPr>
          <w:trHeight w:val="115"/>
        </w:trPr>
        <w:tc>
          <w:tcPr>
            <w:tcW w:w="441" w:type="dxa"/>
            <w:vAlign w:val="center"/>
            <w:hideMark/>
          </w:tcPr>
          <w:p w14:paraId="7494A5DD"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bookmarkStart w:id="17" w:name="_Hlk184389474"/>
            <w:r w:rsidRPr="0005133A">
              <w:rPr>
                <w:rFonts w:ascii="Times New Roman" w:eastAsia="Times New Roman" w:hAnsi="Times New Roman" w:cs="Times New Roman"/>
                <w:color w:val="000000"/>
                <w:kern w:val="0"/>
                <w:sz w:val="14"/>
                <w:szCs w:val="14"/>
                <w:lang w:eastAsia="ru-RU"/>
                <w14:ligatures w14:val="none"/>
              </w:rPr>
              <w:t>1</w:t>
            </w:r>
          </w:p>
        </w:tc>
        <w:tc>
          <w:tcPr>
            <w:tcW w:w="1408" w:type="dxa"/>
            <w:vAlign w:val="center"/>
            <w:hideMark/>
          </w:tcPr>
          <w:p w14:paraId="05ABF4E4"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05133A">
              <w:rPr>
                <w:rFonts w:ascii="Times New Roman" w:eastAsia="Times New Roman" w:hAnsi="Times New Roman" w:cs="Times New Roman"/>
                <w:color w:val="000000"/>
                <w:kern w:val="0"/>
                <w:sz w:val="14"/>
                <w:szCs w:val="14"/>
                <w:lang w:eastAsia="ru-RU"/>
                <w14:ligatures w14:val="none"/>
              </w:rPr>
              <w:t>2</w:t>
            </w:r>
          </w:p>
        </w:tc>
        <w:tc>
          <w:tcPr>
            <w:tcW w:w="1408" w:type="dxa"/>
          </w:tcPr>
          <w:p w14:paraId="30DE8DFE"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05133A">
              <w:rPr>
                <w:rFonts w:ascii="Times New Roman" w:eastAsia="Times New Roman" w:hAnsi="Times New Roman" w:cs="Times New Roman"/>
                <w:color w:val="000000"/>
                <w:kern w:val="0"/>
                <w:sz w:val="14"/>
                <w:szCs w:val="14"/>
                <w:lang w:eastAsia="ru-RU"/>
                <w14:ligatures w14:val="none"/>
              </w:rPr>
              <w:t>3</w:t>
            </w:r>
          </w:p>
        </w:tc>
        <w:tc>
          <w:tcPr>
            <w:tcW w:w="1408" w:type="dxa"/>
            <w:vAlign w:val="center"/>
            <w:hideMark/>
          </w:tcPr>
          <w:p w14:paraId="64FA27D5"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05133A">
              <w:rPr>
                <w:rFonts w:ascii="Times New Roman" w:eastAsia="Times New Roman" w:hAnsi="Times New Roman" w:cs="Times New Roman"/>
                <w:color w:val="000000"/>
                <w:kern w:val="0"/>
                <w:sz w:val="14"/>
                <w:szCs w:val="14"/>
                <w:lang w:eastAsia="ru-RU"/>
                <w14:ligatures w14:val="none"/>
              </w:rPr>
              <w:t>4</w:t>
            </w:r>
          </w:p>
        </w:tc>
        <w:tc>
          <w:tcPr>
            <w:tcW w:w="1408" w:type="dxa"/>
            <w:vAlign w:val="center"/>
            <w:hideMark/>
          </w:tcPr>
          <w:p w14:paraId="6BD6F90F"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05133A">
              <w:rPr>
                <w:rFonts w:ascii="Times New Roman" w:eastAsia="Times New Roman" w:hAnsi="Times New Roman" w:cs="Times New Roman"/>
                <w:color w:val="000000"/>
                <w:kern w:val="0"/>
                <w:sz w:val="14"/>
                <w:szCs w:val="14"/>
                <w:lang w:eastAsia="ru-RU"/>
                <w14:ligatures w14:val="none"/>
              </w:rPr>
              <w:t>5</w:t>
            </w:r>
          </w:p>
        </w:tc>
        <w:tc>
          <w:tcPr>
            <w:tcW w:w="1408" w:type="dxa"/>
            <w:vAlign w:val="center"/>
            <w:hideMark/>
          </w:tcPr>
          <w:p w14:paraId="311D96C2"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05133A">
              <w:rPr>
                <w:rFonts w:ascii="Times New Roman" w:eastAsia="Times New Roman" w:hAnsi="Times New Roman" w:cs="Times New Roman"/>
                <w:color w:val="000000"/>
                <w:kern w:val="0"/>
                <w:sz w:val="14"/>
                <w:szCs w:val="14"/>
                <w:lang w:eastAsia="ru-RU"/>
                <w14:ligatures w14:val="none"/>
              </w:rPr>
              <w:t>6</w:t>
            </w:r>
          </w:p>
        </w:tc>
        <w:tc>
          <w:tcPr>
            <w:tcW w:w="1406" w:type="dxa"/>
            <w:vAlign w:val="center"/>
            <w:hideMark/>
          </w:tcPr>
          <w:p w14:paraId="572D4FF1"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05133A">
              <w:rPr>
                <w:rFonts w:ascii="Times New Roman" w:eastAsia="Times New Roman" w:hAnsi="Times New Roman" w:cs="Times New Roman"/>
                <w:color w:val="000000"/>
                <w:kern w:val="0"/>
                <w:sz w:val="14"/>
                <w:szCs w:val="14"/>
                <w:lang w:eastAsia="ru-RU"/>
                <w14:ligatures w14:val="none"/>
              </w:rPr>
              <w:t>7</w:t>
            </w:r>
          </w:p>
        </w:tc>
        <w:tc>
          <w:tcPr>
            <w:tcW w:w="1407" w:type="dxa"/>
          </w:tcPr>
          <w:p w14:paraId="0060A4A0"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05133A">
              <w:rPr>
                <w:rFonts w:ascii="Times New Roman" w:eastAsia="Times New Roman" w:hAnsi="Times New Roman" w:cs="Times New Roman"/>
                <w:color w:val="000000"/>
                <w:kern w:val="0"/>
                <w:sz w:val="14"/>
                <w:szCs w:val="14"/>
                <w:lang w:eastAsia="ru-RU"/>
                <w14:ligatures w14:val="none"/>
              </w:rPr>
              <w:t>8</w:t>
            </w:r>
          </w:p>
        </w:tc>
        <w:tc>
          <w:tcPr>
            <w:tcW w:w="1406" w:type="dxa"/>
          </w:tcPr>
          <w:p w14:paraId="169839F6"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05133A">
              <w:rPr>
                <w:rFonts w:ascii="Times New Roman" w:eastAsia="Times New Roman" w:hAnsi="Times New Roman" w:cs="Times New Roman"/>
                <w:color w:val="000000"/>
                <w:kern w:val="0"/>
                <w:sz w:val="14"/>
                <w:szCs w:val="14"/>
                <w:lang w:eastAsia="ru-RU"/>
                <w14:ligatures w14:val="none"/>
              </w:rPr>
              <w:t>9</w:t>
            </w:r>
          </w:p>
        </w:tc>
        <w:tc>
          <w:tcPr>
            <w:tcW w:w="1407" w:type="dxa"/>
          </w:tcPr>
          <w:p w14:paraId="68F44FCF"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05133A">
              <w:rPr>
                <w:rFonts w:ascii="Times New Roman" w:eastAsia="Times New Roman" w:hAnsi="Times New Roman" w:cs="Times New Roman"/>
                <w:color w:val="000000"/>
                <w:kern w:val="0"/>
                <w:sz w:val="14"/>
                <w:szCs w:val="14"/>
                <w:lang w:eastAsia="ru-RU"/>
                <w14:ligatures w14:val="none"/>
              </w:rPr>
              <w:t>10</w:t>
            </w:r>
          </w:p>
        </w:tc>
        <w:tc>
          <w:tcPr>
            <w:tcW w:w="1406" w:type="dxa"/>
          </w:tcPr>
          <w:p w14:paraId="7FA69E4E"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05133A">
              <w:rPr>
                <w:rFonts w:ascii="Times New Roman" w:eastAsia="Times New Roman" w:hAnsi="Times New Roman" w:cs="Times New Roman"/>
                <w:color w:val="000000"/>
                <w:kern w:val="0"/>
                <w:sz w:val="14"/>
                <w:szCs w:val="14"/>
                <w:lang w:eastAsia="ru-RU"/>
                <w14:ligatures w14:val="none"/>
              </w:rPr>
              <w:t>11</w:t>
            </w:r>
          </w:p>
        </w:tc>
        <w:tc>
          <w:tcPr>
            <w:tcW w:w="1407" w:type="dxa"/>
          </w:tcPr>
          <w:p w14:paraId="36140E26"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4"/>
                <w:szCs w:val="14"/>
                <w:lang w:val="en-US" w:eastAsia="ru-RU"/>
                <w14:ligatures w14:val="none"/>
              </w:rPr>
            </w:pPr>
            <w:r w:rsidRPr="0005133A">
              <w:rPr>
                <w:rFonts w:ascii="Times New Roman" w:eastAsia="Times New Roman" w:hAnsi="Times New Roman" w:cs="Times New Roman"/>
                <w:color w:val="000000"/>
                <w:kern w:val="0"/>
                <w:sz w:val="14"/>
                <w:szCs w:val="14"/>
                <w:lang w:eastAsia="ru-RU"/>
                <w14:ligatures w14:val="none"/>
              </w:rPr>
              <w:t>12</w:t>
            </w:r>
          </w:p>
        </w:tc>
      </w:tr>
      <w:tr w:rsidR="00071D7D" w:rsidRPr="0005133A" w14:paraId="0E0E7712" w14:textId="77777777" w:rsidTr="00071D7D">
        <w:trPr>
          <w:trHeight w:val="664"/>
        </w:trPr>
        <w:tc>
          <w:tcPr>
            <w:tcW w:w="441" w:type="dxa"/>
            <w:vAlign w:val="center"/>
          </w:tcPr>
          <w:p w14:paraId="6468AD57"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05133A">
              <w:rPr>
                <w:rFonts w:ascii="Times New Roman" w:eastAsia="Times New Roman" w:hAnsi="Times New Roman" w:cs="Times New Roman"/>
                <w:color w:val="000000"/>
                <w:kern w:val="0"/>
                <w:sz w:val="14"/>
                <w:szCs w:val="14"/>
                <w:lang w:eastAsia="ru-RU"/>
                <w14:ligatures w14:val="none"/>
              </w:rPr>
              <w:t>1</w:t>
            </w:r>
          </w:p>
        </w:tc>
        <w:tc>
          <w:tcPr>
            <w:tcW w:w="1408" w:type="dxa"/>
            <w:vAlign w:val="center"/>
          </w:tcPr>
          <w:p w14:paraId="1ECECF7B"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p>
        </w:tc>
        <w:tc>
          <w:tcPr>
            <w:tcW w:w="1408" w:type="dxa"/>
          </w:tcPr>
          <w:p w14:paraId="7EFA523C"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p>
        </w:tc>
        <w:tc>
          <w:tcPr>
            <w:tcW w:w="1408" w:type="dxa"/>
            <w:vAlign w:val="center"/>
          </w:tcPr>
          <w:p w14:paraId="6431BC9C"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p>
        </w:tc>
        <w:tc>
          <w:tcPr>
            <w:tcW w:w="1408" w:type="dxa"/>
            <w:vAlign w:val="center"/>
          </w:tcPr>
          <w:p w14:paraId="631D8D67"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p>
        </w:tc>
        <w:tc>
          <w:tcPr>
            <w:tcW w:w="1408" w:type="dxa"/>
            <w:vAlign w:val="center"/>
          </w:tcPr>
          <w:p w14:paraId="7FC6955C"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p>
        </w:tc>
        <w:tc>
          <w:tcPr>
            <w:tcW w:w="1406" w:type="dxa"/>
            <w:vAlign w:val="center"/>
          </w:tcPr>
          <w:p w14:paraId="005CEEAD"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p>
        </w:tc>
        <w:tc>
          <w:tcPr>
            <w:tcW w:w="1407" w:type="dxa"/>
          </w:tcPr>
          <w:p w14:paraId="083D06E4"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p>
        </w:tc>
        <w:tc>
          <w:tcPr>
            <w:tcW w:w="1406" w:type="dxa"/>
          </w:tcPr>
          <w:p w14:paraId="283E1A78"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p>
        </w:tc>
        <w:tc>
          <w:tcPr>
            <w:tcW w:w="1407" w:type="dxa"/>
          </w:tcPr>
          <w:p w14:paraId="718A33F0"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p>
        </w:tc>
        <w:tc>
          <w:tcPr>
            <w:tcW w:w="1406" w:type="dxa"/>
          </w:tcPr>
          <w:p w14:paraId="5DF784A5"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p>
        </w:tc>
        <w:tc>
          <w:tcPr>
            <w:tcW w:w="1407" w:type="dxa"/>
          </w:tcPr>
          <w:p w14:paraId="7BA8994F" w14:textId="77777777" w:rsidR="00071D7D" w:rsidRPr="0005133A" w:rsidRDefault="00071D7D"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p>
        </w:tc>
      </w:tr>
      <w:bookmarkEnd w:id="16"/>
      <w:bookmarkEnd w:id="17"/>
    </w:tbl>
    <w:p w14:paraId="6F672237" w14:textId="77777777" w:rsidR="005B7A15" w:rsidRPr="0005133A" w:rsidRDefault="005B7A15" w:rsidP="005B7A15">
      <w:pPr>
        <w:widowControl w:val="0"/>
        <w:autoSpaceDE w:val="0"/>
        <w:autoSpaceDN w:val="0"/>
        <w:spacing w:after="0" w:line="240" w:lineRule="auto"/>
        <w:jc w:val="center"/>
        <w:rPr>
          <w:rFonts w:ascii="Times New Roman" w:eastAsia="Times New Roman" w:hAnsi="Times New Roman" w:cs="Times New Roman"/>
          <w:kern w:val="0"/>
          <w:sz w:val="18"/>
          <w:szCs w:val="18"/>
          <w:lang w:eastAsia="ru-RU"/>
          <w14:ligatures w14:val="none"/>
        </w:rPr>
      </w:pPr>
    </w:p>
    <w:p w14:paraId="62989C3A" w14:textId="77777777" w:rsidR="005B7A15" w:rsidRPr="0005133A" w:rsidRDefault="005B7A15" w:rsidP="005B7A15">
      <w:pPr>
        <w:widowControl w:val="0"/>
        <w:autoSpaceDE w:val="0"/>
        <w:autoSpaceDN w:val="0"/>
        <w:spacing w:after="0" w:line="240" w:lineRule="auto"/>
        <w:jc w:val="center"/>
        <w:rPr>
          <w:rFonts w:ascii="Times New Roman" w:eastAsia="Times New Roman" w:hAnsi="Times New Roman" w:cs="Times New Roman"/>
          <w:kern w:val="0"/>
          <w:sz w:val="18"/>
          <w:szCs w:val="18"/>
          <w:lang w:eastAsia="ru-RU"/>
          <w14:ligatures w14:val="none"/>
        </w:rPr>
      </w:pPr>
    </w:p>
    <w:p w14:paraId="13AE4DD7" w14:textId="77777777" w:rsidR="005B7A15" w:rsidRPr="0005133A" w:rsidRDefault="005B7A15" w:rsidP="005B7A15">
      <w:pPr>
        <w:widowControl w:val="0"/>
        <w:autoSpaceDE w:val="0"/>
        <w:autoSpaceDN w:val="0"/>
        <w:spacing w:after="0" w:line="240" w:lineRule="auto"/>
        <w:jc w:val="center"/>
        <w:rPr>
          <w:rFonts w:ascii="Times New Roman" w:eastAsia="Times New Roman" w:hAnsi="Times New Roman" w:cs="Times New Roman"/>
          <w:kern w:val="0"/>
          <w:sz w:val="18"/>
          <w:szCs w:val="18"/>
          <w:lang w:eastAsia="ru-RU"/>
          <w14:ligatures w14:val="none"/>
        </w:rPr>
      </w:pPr>
    </w:p>
    <w:p w14:paraId="20ECF2BF" w14:textId="4825FE30" w:rsidR="005B7A15" w:rsidRPr="0005133A" w:rsidRDefault="005B7A15" w:rsidP="005B7A15">
      <w:pPr>
        <w:widowControl w:val="0"/>
        <w:autoSpaceDE w:val="0"/>
        <w:autoSpaceDN w:val="0"/>
        <w:spacing w:after="0" w:line="240" w:lineRule="auto"/>
        <w:rPr>
          <w:rFonts w:ascii="Times New Roman" w:eastAsia="Times New Roman" w:hAnsi="Times New Roman" w:cs="Times New Roman"/>
          <w:kern w:val="0"/>
          <w:sz w:val="18"/>
          <w:szCs w:val="18"/>
          <w:lang w:eastAsia="ru-RU"/>
          <w14:ligatures w14:val="none"/>
        </w:rPr>
      </w:pPr>
      <w:r w:rsidRPr="0005133A">
        <w:rPr>
          <w:rFonts w:ascii="Times New Roman" w:eastAsia="Times New Roman" w:hAnsi="Times New Roman" w:cs="Times New Roman"/>
          <w:color w:val="000000"/>
          <w:kern w:val="0"/>
          <w:sz w:val="18"/>
          <w:szCs w:val="18"/>
          <w:lang w:eastAsia="ru-RU"/>
          <w14:ligatures w14:val="none"/>
        </w:rPr>
        <w:t>Итоговый объём за расчетный период: ________м</w:t>
      </w:r>
      <w:r w:rsidRPr="0005133A">
        <w:rPr>
          <w:rFonts w:ascii="Times New Roman" w:eastAsia="Times New Roman" w:hAnsi="Times New Roman" w:cs="Times New Roman"/>
          <w:color w:val="000000"/>
          <w:kern w:val="0"/>
          <w:sz w:val="18"/>
          <w:szCs w:val="18"/>
          <w:vertAlign w:val="superscript"/>
          <w:lang w:eastAsia="ru-RU"/>
          <w14:ligatures w14:val="none"/>
        </w:rPr>
        <w:t>3</w:t>
      </w:r>
      <w:r w:rsidRPr="0005133A">
        <w:rPr>
          <w:rFonts w:ascii="Times New Roman" w:eastAsia="Times New Roman" w:hAnsi="Times New Roman" w:cs="Times New Roman"/>
          <w:color w:val="000000"/>
          <w:kern w:val="0"/>
          <w:sz w:val="18"/>
          <w:szCs w:val="18"/>
          <w:lang w:eastAsia="ru-RU"/>
          <w14:ligatures w14:val="none"/>
        </w:rPr>
        <w:t>.</w:t>
      </w:r>
    </w:p>
    <w:p w14:paraId="3D29415C" w14:textId="77777777" w:rsidR="005B7A15" w:rsidRPr="0005133A" w:rsidRDefault="005B7A15" w:rsidP="005B7A15">
      <w:pPr>
        <w:widowControl w:val="0"/>
        <w:autoSpaceDE w:val="0"/>
        <w:autoSpaceDN w:val="0"/>
        <w:spacing w:after="0" w:line="240" w:lineRule="auto"/>
        <w:jc w:val="center"/>
        <w:rPr>
          <w:rFonts w:ascii="Times New Roman" w:eastAsia="Times New Roman" w:hAnsi="Times New Roman" w:cs="Times New Roman"/>
          <w:kern w:val="0"/>
          <w:sz w:val="18"/>
          <w:szCs w:val="18"/>
          <w:lang w:eastAsia="ru-RU"/>
          <w14:ligatures w14:val="none"/>
        </w:rPr>
      </w:pPr>
    </w:p>
    <w:p w14:paraId="72BD3432" w14:textId="77777777" w:rsidR="005B7A15" w:rsidRPr="0005133A" w:rsidRDefault="005B7A15" w:rsidP="005B7A15">
      <w:pPr>
        <w:widowControl w:val="0"/>
        <w:autoSpaceDE w:val="0"/>
        <w:autoSpaceDN w:val="0"/>
        <w:spacing w:after="0" w:line="240" w:lineRule="auto"/>
        <w:jc w:val="center"/>
        <w:rPr>
          <w:rFonts w:ascii="Times New Roman" w:eastAsia="Times New Roman" w:hAnsi="Times New Roman" w:cs="Times New Roman"/>
          <w:kern w:val="0"/>
          <w:sz w:val="18"/>
          <w:szCs w:val="18"/>
          <w:lang w:eastAsia="ru-RU"/>
          <w14:ligatures w14:val="none"/>
        </w:rPr>
      </w:pPr>
    </w:p>
    <w:tbl>
      <w:tblPr>
        <w:tblW w:w="15877" w:type="dxa"/>
        <w:tblInd w:w="-34" w:type="dxa"/>
        <w:tblLook w:val="04A0" w:firstRow="1" w:lastRow="0" w:firstColumn="1" w:lastColumn="0" w:noHBand="0" w:noVBand="1"/>
      </w:tblPr>
      <w:tblGrid>
        <w:gridCol w:w="8080"/>
        <w:gridCol w:w="7797"/>
      </w:tblGrid>
      <w:tr w:rsidR="005B7A15" w:rsidRPr="0005133A" w14:paraId="089C0C15" w14:textId="77777777" w:rsidTr="009C4976">
        <w:trPr>
          <w:trHeight w:val="675"/>
        </w:trPr>
        <w:tc>
          <w:tcPr>
            <w:tcW w:w="8080" w:type="dxa"/>
          </w:tcPr>
          <w:p w14:paraId="5F8850D5" w14:textId="77777777" w:rsidR="005B7A15" w:rsidRPr="0005133A" w:rsidRDefault="005B7A15" w:rsidP="005B7A15">
            <w:pPr>
              <w:widowControl w:val="0"/>
              <w:autoSpaceDE w:val="0"/>
              <w:autoSpaceDN w:val="0"/>
              <w:spacing w:after="0" w:line="240" w:lineRule="auto"/>
              <w:ind w:left="34"/>
              <w:jc w:val="both"/>
              <w:rPr>
                <w:rFonts w:ascii="Times New Roman" w:eastAsia="Times New Roman" w:hAnsi="Times New Roman" w:cs="Times New Roman"/>
                <w:b/>
                <w:bCs/>
                <w:kern w:val="0"/>
                <w:sz w:val="18"/>
                <w:szCs w:val="18"/>
                <w:lang w:eastAsia="ru-RU"/>
                <w14:ligatures w14:val="none"/>
              </w:rPr>
            </w:pPr>
            <w:r w:rsidRPr="0005133A">
              <w:rPr>
                <w:rFonts w:ascii="Times New Roman" w:eastAsia="Times New Roman" w:hAnsi="Times New Roman" w:cs="Times New Roman"/>
                <w:bCs/>
                <w:kern w:val="0"/>
                <w:sz w:val="18"/>
                <w:szCs w:val="18"/>
                <w:lang w:eastAsia="ru-RU"/>
                <w14:ligatures w14:val="none"/>
              </w:rPr>
              <w:t xml:space="preserve">Региональный оператор     </w:t>
            </w:r>
          </w:p>
          <w:p w14:paraId="0B91E029" w14:textId="77777777" w:rsidR="005B7A15" w:rsidRPr="0005133A" w:rsidRDefault="005B7A15" w:rsidP="005B7A15">
            <w:pPr>
              <w:widowControl w:val="0"/>
              <w:autoSpaceDE w:val="0"/>
              <w:autoSpaceDN w:val="0"/>
              <w:spacing w:after="0" w:line="240" w:lineRule="auto"/>
              <w:jc w:val="both"/>
              <w:rPr>
                <w:rFonts w:ascii="Times New Roman" w:eastAsia="Times New Roman" w:hAnsi="Times New Roman" w:cs="Times New Roman"/>
                <w:b/>
                <w:bCs/>
                <w:kern w:val="0"/>
                <w:sz w:val="18"/>
                <w:szCs w:val="18"/>
                <w:lang w:eastAsia="ru-RU"/>
                <w14:ligatures w14:val="none"/>
              </w:rPr>
            </w:pPr>
          </w:p>
          <w:p w14:paraId="76514422" w14:textId="77777777" w:rsidR="005B7A15" w:rsidRPr="0005133A" w:rsidRDefault="005B7A15" w:rsidP="005B7A15">
            <w:pPr>
              <w:spacing w:after="0" w:line="240" w:lineRule="auto"/>
              <w:rPr>
                <w:rFonts w:ascii="Times New Roman" w:eastAsia="Times New Roman" w:hAnsi="Times New Roman" w:cs="Times New Roman"/>
                <w:b/>
                <w:bCs/>
                <w:kern w:val="0"/>
                <w:sz w:val="18"/>
                <w:szCs w:val="18"/>
                <w:lang w:eastAsia="ru-RU"/>
                <w14:ligatures w14:val="none"/>
              </w:rPr>
            </w:pPr>
            <w:r w:rsidRPr="0005133A">
              <w:rPr>
                <w:rFonts w:ascii="Times New Roman" w:eastAsia="Times New Roman" w:hAnsi="Times New Roman" w:cs="Times New Roman"/>
                <w:bCs/>
                <w:kern w:val="0"/>
                <w:sz w:val="18"/>
                <w:szCs w:val="18"/>
                <w:lang w:eastAsia="ru-RU"/>
                <w14:ligatures w14:val="none"/>
              </w:rPr>
              <w:t>_______________</w:t>
            </w:r>
            <w:r w:rsidRPr="0005133A">
              <w:rPr>
                <w:rFonts w:ascii="Times New Roman" w:eastAsia="Times New Roman" w:hAnsi="Times New Roman" w:cs="Times New Roman"/>
                <w:bCs/>
                <w:kern w:val="0"/>
                <w:sz w:val="18"/>
                <w:szCs w:val="18"/>
                <w:lang w:val="en-US" w:eastAsia="ru-RU"/>
                <w14:ligatures w14:val="none"/>
              </w:rPr>
              <w:t>___</w:t>
            </w:r>
            <w:r w:rsidRPr="0005133A">
              <w:rPr>
                <w:rFonts w:ascii="Times New Roman" w:eastAsia="Times New Roman" w:hAnsi="Times New Roman" w:cs="Times New Roman"/>
                <w:bCs/>
                <w:kern w:val="0"/>
                <w:sz w:val="18"/>
                <w:szCs w:val="18"/>
                <w:lang w:eastAsia="ru-RU"/>
                <w14:ligatures w14:val="none"/>
              </w:rPr>
              <w:t>____/________</w:t>
            </w:r>
            <w:r w:rsidRPr="0005133A">
              <w:rPr>
                <w:rFonts w:ascii="Times New Roman" w:eastAsia="Times New Roman" w:hAnsi="Times New Roman" w:cs="Times New Roman"/>
                <w:bCs/>
                <w:kern w:val="0"/>
                <w:sz w:val="18"/>
                <w:szCs w:val="18"/>
                <w:lang w:val="en-US" w:eastAsia="ru-RU"/>
                <w14:ligatures w14:val="none"/>
              </w:rPr>
              <w:t>_________________</w:t>
            </w:r>
            <w:r w:rsidRPr="0005133A">
              <w:rPr>
                <w:rFonts w:ascii="Times New Roman" w:eastAsia="Times New Roman" w:hAnsi="Times New Roman" w:cs="Times New Roman"/>
                <w:bCs/>
                <w:kern w:val="0"/>
                <w:sz w:val="18"/>
                <w:szCs w:val="18"/>
                <w:lang w:eastAsia="ru-RU"/>
                <w14:ligatures w14:val="none"/>
              </w:rPr>
              <w:t>____/</w:t>
            </w:r>
          </w:p>
        </w:tc>
        <w:tc>
          <w:tcPr>
            <w:tcW w:w="7797" w:type="dxa"/>
          </w:tcPr>
          <w:p w14:paraId="26AFB1E2" w14:textId="77777777" w:rsidR="005B7A15" w:rsidRPr="0005133A" w:rsidRDefault="005B7A15" w:rsidP="005B7A15">
            <w:pPr>
              <w:widowControl w:val="0"/>
              <w:autoSpaceDE w:val="0"/>
              <w:autoSpaceDN w:val="0"/>
              <w:spacing w:after="0" w:line="240" w:lineRule="auto"/>
              <w:jc w:val="both"/>
              <w:rPr>
                <w:rFonts w:ascii="Times New Roman" w:eastAsia="Times New Roman" w:hAnsi="Times New Roman" w:cs="Times New Roman"/>
                <w:b/>
                <w:bCs/>
                <w:kern w:val="0"/>
                <w:sz w:val="18"/>
                <w:szCs w:val="18"/>
                <w:lang w:eastAsia="ru-RU"/>
                <w14:ligatures w14:val="none"/>
              </w:rPr>
            </w:pPr>
            <w:r w:rsidRPr="0005133A">
              <w:rPr>
                <w:rFonts w:ascii="Times New Roman" w:eastAsia="Times New Roman" w:hAnsi="Times New Roman" w:cs="Times New Roman"/>
                <w:bCs/>
                <w:kern w:val="0"/>
                <w:sz w:val="18"/>
                <w:szCs w:val="18"/>
                <w:lang w:eastAsia="ru-RU"/>
                <w14:ligatures w14:val="none"/>
              </w:rPr>
              <w:t>Потребитель</w:t>
            </w:r>
          </w:p>
          <w:p w14:paraId="3D47E360" w14:textId="77777777" w:rsidR="005B7A15" w:rsidRPr="0005133A" w:rsidRDefault="005B7A15" w:rsidP="005B7A15">
            <w:pPr>
              <w:widowControl w:val="0"/>
              <w:autoSpaceDE w:val="0"/>
              <w:autoSpaceDN w:val="0"/>
              <w:spacing w:after="0" w:line="240" w:lineRule="auto"/>
              <w:jc w:val="both"/>
              <w:rPr>
                <w:rFonts w:ascii="Times New Roman" w:eastAsia="Times New Roman" w:hAnsi="Times New Roman" w:cs="Times New Roman"/>
                <w:b/>
                <w:bCs/>
                <w:kern w:val="0"/>
                <w:sz w:val="18"/>
                <w:szCs w:val="18"/>
                <w:lang w:eastAsia="ru-RU"/>
                <w14:ligatures w14:val="none"/>
              </w:rPr>
            </w:pPr>
          </w:p>
          <w:p w14:paraId="09EA9D2A" w14:textId="77777777" w:rsidR="005B7A15" w:rsidRPr="0005133A" w:rsidRDefault="005B7A15" w:rsidP="005B7A15">
            <w:pPr>
              <w:spacing w:after="0" w:line="240" w:lineRule="auto"/>
              <w:rPr>
                <w:rFonts w:ascii="Times New Roman" w:eastAsia="Times New Roman" w:hAnsi="Times New Roman" w:cs="Times New Roman"/>
                <w:b/>
                <w:bCs/>
                <w:kern w:val="0"/>
                <w:sz w:val="18"/>
                <w:szCs w:val="18"/>
                <w:lang w:eastAsia="ru-RU"/>
                <w14:ligatures w14:val="none"/>
              </w:rPr>
            </w:pPr>
            <w:r w:rsidRPr="0005133A">
              <w:rPr>
                <w:rFonts w:ascii="Times New Roman" w:eastAsia="Times New Roman" w:hAnsi="Times New Roman" w:cs="Times New Roman"/>
                <w:bCs/>
                <w:kern w:val="0"/>
                <w:sz w:val="18"/>
                <w:szCs w:val="18"/>
                <w:lang w:eastAsia="ru-RU"/>
                <w14:ligatures w14:val="none"/>
              </w:rPr>
              <w:t>_______________</w:t>
            </w:r>
            <w:r w:rsidRPr="0005133A">
              <w:rPr>
                <w:rFonts w:ascii="Times New Roman" w:eastAsia="Times New Roman" w:hAnsi="Times New Roman" w:cs="Times New Roman"/>
                <w:bCs/>
                <w:kern w:val="0"/>
                <w:sz w:val="18"/>
                <w:szCs w:val="18"/>
                <w:lang w:val="en-US" w:eastAsia="ru-RU"/>
                <w14:ligatures w14:val="none"/>
              </w:rPr>
              <w:t>___</w:t>
            </w:r>
            <w:r w:rsidRPr="0005133A">
              <w:rPr>
                <w:rFonts w:ascii="Times New Roman" w:eastAsia="Times New Roman" w:hAnsi="Times New Roman" w:cs="Times New Roman"/>
                <w:bCs/>
                <w:kern w:val="0"/>
                <w:sz w:val="18"/>
                <w:szCs w:val="18"/>
                <w:lang w:eastAsia="ru-RU"/>
                <w14:ligatures w14:val="none"/>
              </w:rPr>
              <w:t>____/________</w:t>
            </w:r>
            <w:r w:rsidRPr="0005133A">
              <w:rPr>
                <w:rFonts w:ascii="Times New Roman" w:eastAsia="Times New Roman" w:hAnsi="Times New Roman" w:cs="Times New Roman"/>
                <w:bCs/>
                <w:kern w:val="0"/>
                <w:sz w:val="18"/>
                <w:szCs w:val="18"/>
                <w:lang w:val="en-US" w:eastAsia="ru-RU"/>
                <w14:ligatures w14:val="none"/>
              </w:rPr>
              <w:t>_________________</w:t>
            </w:r>
            <w:r w:rsidRPr="0005133A">
              <w:rPr>
                <w:rFonts w:ascii="Times New Roman" w:eastAsia="Times New Roman" w:hAnsi="Times New Roman" w:cs="Times New Roman"/>
                <w:bCs/>
                <w:kern w:val="0"/>
                <w:sz w:val="18"/>
                <w:szCs w:val="18"/>
                <w:lang w:eastAsia="ru-RU"/>
                <w14:ligatures w14:val="none"/>
              </w:rPr>
              <w:t>____/</w:t>
            </w:r>
          </w:p>
        </w:tc>
      </w:tr>
    </w:tbl>
    <w:p w14:paraId="65884177" w14:textId="77777777" w:rsidR="005B7A15" w:rsidRPr="0005133A"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37446924" w14:textId="77777777" w:rsidR="005B7A15" w:rsidRPr="0005133A"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56826E08" w14:textId="77777777" w:rsidR="005B7A15" w:rsidRPr="0005133A"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64C40E95" w14:textId="77777777" w:rsidR="005B7A15" w:rsidRPr="0005133A"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507056A0" w14:textId="77777777" w:rsidR="005B7A15" w:rsidRPr="0005133A"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00B81291" w14:textId="77777777" w:rsidR="005B7A15" w:rsidRPr="0005133A"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30AD015E" w14:textId="77777777" w:rsidR="005B7A15" w:rsidRPr="0005133A"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781A51EE" w14:textId="77777777" w:rsidR="005B7A15" w:rsidRPr="0005133A"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24C61A8D" w14:textId="77777777" w:rsidR="005B7A15" w:rsidRPr="0005133A"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0F6F85E4" w14:textId="77777777" w:rsidR="005B7A15" w:rsidRPr="0005133A"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4470268A" w14:textId="77777777" w:rsidR="005B7A15" w:rsidRPr="0005133A"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1D834424" w14:textId="77777777" w:rsidR="005B7A15" w:rsidRPr="0005133A"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4FD9E1E8" w14:textId="77777777" w:rsidR="005B7A15" w:rsidRPr="0005133A"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74BC7066" w14:textId="77777777" w:rsidR="005B7A15" w:rsidRPr="0005133A"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7C30E134" w14:textId="77777777" w:rsidR="005B7A15" w:rsidRPr="0005133A"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7A3C744F" w14:textId="77777777" w:rsidR="005B7A15" w:rsidRPr="0005133A"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eastAsia="ru-RU"/>
          <w14:ligatures w14:val="none"/>
        </w:rPr>
      </w:pPr>
    </w:p>
    <w:p w14:paraId="47EBE77A" w14:textId="77777777" w:rsidR="005B7A15" w:rsidRPr="0005133A"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eastAsia="ru-RU"/>
          <w14:ligatures w14:val="none"/>
        </w:rPr>
      </w:pPr>
    </w:p>
    <w:p w14:paraId="0FC448F9" w14:textId="77777777" w:rsidR="005B7A15" w:rsidRPr="0005133A"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eastAsia="ru-RU"/>
          <w14:ligatures w14:val="none"/>
        </w:rPr>
      </w:pPr>
    </w:p>
    <w:p w14:paraId="6E007FBD" w14:textId="77777777" w:rsidR="005B7A15" w:rsidRPr="0005133A"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eastAsia="ru-RU"/>
          <w14:ligatures w14:val="none"/>
        </w:rPr>
      </w:pPr>
    </w:p>
    <w:p w14:paraId="1ABA458F" w14:textId="77777777" w:rsidR="005B7A15" w:rsidRPr="0005133A"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eastAsia="ru-RU"/>
          <w14:ligatures w14:val="none"/>
        </w:rPr>
      </w:pPr>
    </w:p>
    <w:p w14:paraId="254B7A02" w14:textId="36CAE50A" w:rsidR="00E36766" w:rsidRPr="00E36766" w:rsidRDefault="00E36766" w:rsidP="00E36766">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r w:rsidRPr="0005133A">
        <w:rPr>
          <w:rFonts w:ascii="Times New Roman" w:eastAsia="Times New Roman" w:hAnsi="Times New Roman" w:cs="Times New Roman"/>
          <w:kern w:val="0"/>
          <w:sz w:val="16"/>
          <w:szCs w:val="16"/>
          <w:lang w:eastAsia="ru-RU"/>
          <w14:ligatures w14:val="none"/>
        </w:rPr>
        <w:t>__________________________________________________________________________________________________________________________________________________________________________________________________* В соответствии с Постановлением Региональной энергетической комиссии Свердловской области об утверждении нормативов накопления твердых коммунальных отходов</w:t>
      </w:r>
    </w:p>
    <w:p w14:paraId="12905CE5" w14:textId="77777777" w:rsidR="0006299E" w:rsidRDefault="0006299E"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eastAsia="ru-RU"/>
          <w14:ligatures w14:val="none"/>
        </w:rPr>
      </w:pPr>
    </w:p>
    <w:sectPr w:rsidR="0006299E" w:rsidSect="004958A9">
      <w:footerReference w:type="default" r:id="rId12"/>
      <w:pgSz w:w="16838" w:h="11906" w:orient="landscape"/>
      <w:pgMar w:top="709" w:right="426" w:bottom="424" w:left="851" w:header="708"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5D50" w14:textId="77777777" w:rsidR="008A3E9D" w:rsidRDefault="008A3E9D" w:rsidP="008A3E9D">
      <w:pPr>
        <w:spacing w:after="0" w:line="240" w:lineRule="auto"/>
      </w:pPr>
      <w:r>
        <w:separator/>
      </w:r>
    </w:p>
  </w:endnote>
  <w:endnote w:type="continuationSeparator" w:id="0">
    <w:p w14:paraId="48DE69DC" w14:textId="77777777" w:rsidR="008A3E9D" w:rsidRDefault="008A3E9D" w:rsidP="008A3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4"/>
        <w:szCs w:val="14"/>
      </w:rPr>
      <w:id w:val="174010320"/>
      <w:docPartObj>
        <w:docPartGallery w:val="Page Numbers (Bottom of Page)"/>
        <w:docPartUnique/>
      </w:docPartObj>
    </w:sdtPr>
    <w:sdtEndPr/>
    <w:sdtContent>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6A6B58" w14:paraId="7734F079" w14:textId="77777777" w:rsidTr="009C4976">
          <w:tc>
            <w:tcPr>
              <w:tcW w:w="5239" w:type="dxa"/>
            </w:tcPr>
            <w:p w14:paraId="49CCBD43" w14:textId="77777777" w:rsidR="006A6B58" w:rsidRDefault="006A6B58" w:rsidP="008A3E9D">
              <w:pPr>
                <w:pStyle w:val="a8"/>
                <w:rPr>
                  <w:rFonts w:ascii="Arial" w:hAnsi="Arial" w:cs="Arial"/>
                  <w:sz w:val="12"/>
                  <w:szCs w:val="12"/>
                </w:rPr>
              </w:pPr>
            </w:p>
          </w:tc>
          <w:tc>
            <w:tcPr>
              <w:tcW w:w="5240" w:type="dxa"/>
              <w:vAlign w:val="center"/>
            </w:tcPr>
            <w:p w14:paraId="4E859F16" w14:textId="77777777" w:rsidR="006A6B58" w:rsidRDefault="006A6B58" w:rsidP="008A3E9D">
              <w:pPr>
                <w:pStyle w:val="a8"/>
                <w:jc w:val="right"/>
                <w:rPr>
                  <w:rFonts w:ascii="Arial" w:hAnsi="Arial" w:cs="Arial"/>
                  <w:sz w:val="12"/>
                  <w:szCs w:val="12"/>
                </w:rPr>
              </w:pPr>
            </w:p>
          </w:tc>
        </w:tr>
      </w:tbl>
      <w:tbl>
        <w:tblPr>
          <w:tblW w:w="0" w:type="auto"/>
          <w:tblInd w:w="-108" w:type="dxa"/>
          <w:tblLook w:val="04A0" w:firstRow="1" w:lastRow="0" w:firstColumn="1" w:lastColumn="0" w:noHBand="0" w:noVBand="1"/>
        </w:tblPr>
        <w:tblGrid>
          <w:gridCol w:w="5239"/>
          <w:gridCol w:w="5240"/>
        </w:tblGrid>
        <w:tr w:rsidR="006A6B58" w:rsidRPr="00C914AF" w14:paraId="29D35E02" w14:textId="77777777" w:rsidTr="006A6B58">
          <w:tc>
            <w:tcPr>
              <w:tcW w:w="5239" w:type="dxa"/>
            </w:tcPr>
            <w:p w14:paraId="5726FE93" w14:textId="77777777" w:rsidR="006A6B58" w:rsidRPr="00C914AF" w:rsidRDefault="006A6B58" w:rsidP="006A6B58">
              <w:pPr>
                <w:pStyle w:val="a8"/>
                <w:rPr>
                  <w:rFonts w:ascii="Arial" w:hAnsi="Arial" w:cs="Arial"/>
                  <w:sz w:val="12"/>
                  <w:szCs w:val="12"/>
                </w:rPr>
              </w:pPr>
              <w:r w:rsidRPr="00C914AF">
                <w:rPr>
                  <w:rFonts w:ascii="Arial" w:hAnsi="Arial" w:cs="Arial"/>
                  <w:sz w:val="12"/>
                  <w:szCs w:val="12"/>
                </w:rPr>
                <w:t>Региональный оператор:</w:t>
              </w:r>
            </w:p>
            <w:p w14:paraId="0E012C7D" w14:textId="77777777" w:rsidR="006A6B58" w:rsidRPr="00C914AF" w:rsidRDefault="006A6B58" w:rsidP="006A6B58">
              <w:pPr>
                <w:pStyle w:val="a8"/>
                <w:rPr>
                  <w:rFonts w:ascii="Arial" w:hAnsi="Arial" w:cs="Arial"/>
                  <w:sz w:val="12"/>
                  <w:szCs w:val="12"/>
                </w:rPr>
              </w:pPr>
              <w:r w:rsidRPr="00C914AF">
                <w:rPr>
                  <w:rFonts w:ascii="Arial" w:hAnsi="Arial" w:cs="Arial"/>
                  <w:sz w:val="12"/>
                  <w:szCs w:val="12"/>
                </w:rPr>
                <w:t>__________________/_______________________</w:t>
              </w:r>
            </w:p>
          </w:tc>
          <w:tc>
            <w:tcPr>
              <w:tcW w:w="5240" w:type="dxa"/>
              <w:vAlign w:val="center"/>
            </w:tcPr>
            <w:p w14:paraId="5E147E24" w14:textId="77777777" w:rsidR="006A6B58" w:rsidRPr="00C914AF" w:rsidRDefault="006A6B58" w:rsidP="006A6B58">
              <w:pPr>
                <w:pStyle w:val="a8"/>
                <w:jc w:val="right"/>
                <w:rPr>
                  <w:rFonts w:ascii="Arial" w:hAnsi="Arial" w:cs="Arial"/>
                  <w:sz w:val="12"/>
                  <w:szCs w:val="12"/>
                </w:rPr>
              </w:pPr>
              <w:r w:rsidRPr="00C914AF">
                <w:rPr>
                  <w:rFonts w:ascii="Arial" w:hAnsi="Arial" w:cs="Arial"/>
                  <w:sz w:val="12"/>
                  <w:szCs w:val="12"/>
                </w:rPr>
                <w:t>Потребитель:</w:t>
              </w:r>
            </w:p>
            <w:p w14:paraId="533816E6" w14:textId="77777777" w:rsidR="006A6B58" w:rsidRPr="00C914AF" w:rsidRDefault="006A6B58" w:rsidP="006A6B58">
              <w:pPr>
                <w:pStyle w:val="a8"/>
                <w:jc w:val="right"/>
                <w:rPr>
                  <w:rFonts w:ascii="Arial" w:hAnsi="Arial" w:cs="Arial"/>
                  <w:sz w:val="12"/>
                  <w:szCs w:val="12"/>
                </w:rPr>
              </w:pPr>
              <w:r w:rsidRPr="00C914AF">
                <w:rPr>
                  <w:rFonts w:ascii="Arial" w:hAnsi="Arial" w:cs="Arial"/>
                  <w:sz w:val="12"/>
                  <w:szCs w:val="12"/>
                </w:rPr>
                <w:t>__________________/_______________________</w:t>
              </w:r>
            </w:p>
          </w:tc>
        </w:tr>
      </w:tbl>
      <w:p w14:paraId="44FA37DC" w14:textId="77777777" w:rsidR="006A6B58" w:rsidRDefault="006A6B58">
        <w:pPr>
          <w:pStyle w:val="a8"/>
          <w:jc w:val="center"/>
          <w:rPr>
            <w:rFonts w:ascii="Times New Roman" w:hAnsi="Times New Roman" w:cs="Times New Roman"/>
            <w:sz w:val="14"/>
            <w:szCs w:val="14"/>
          </w:rPr>
        </w:pPr>
      </w:p>
      <w:p w14:paraId="4E3DCDF6" w14:textId="77777777" w:rsidR="006A6B58" w:rsidRPr="008A3E9D" w:rsidRDefault="006A6B58">
        <w:pPr>
          <w:pStyle w:val="a8"/>
          <w:jc w:val="center"/>
          <w:rPr>
            <w:rFonts w:ascii="Times New Roman" w:hAnsi="Times New Roman" w:cs="Times New Roman"/>
            <w:sz w:val="14"/>
            <w:szCs w:val="14"/>
          </w:rPr>
        </w:pPr>
        <w:r w:rsidRPr="008A3E9D">
          <w:rPr>
            <w:rFonts w:ascii="Times New Roman" w:hAnsi="Times New Roman" w:cs="Times New Roman"/>
            <w:sz w:val="14"/>
            <w:szCs w:val="14"/>
          </w:rPr>
          <w:fldChar w:fldCharType="begin"/>
        </w:r>
        <w:r w:rsidRPr="008A3E9D">
          <w:rPr>
            <w:rFonts w:ascii="Times New Roman" w:hAnsi="Times New Roman" w:cs="Times New Roman"/>
            <w:sz w:val="14"/>
            <w:szCs w:val="14"/>
          </w:rPr>
          <w:instrText>PAGE   \* MERGEFORMAT</w:instrText>
        </w:r>
        <w:r w:rsidRPr="008A3E9D">
          <w:rPr>
            <w:rFonts w:ascii="Times New Roman" w:hAnsi="Times New Roman" w:cs="Times New Roman"/>
            <w:sz w:val="14"/>
            <w:szCs w:val="14"/>
          </w:rPr>
          <w:fldChar w:fldCharType="separate"/>
        </w:r>
        <w:r w:rsidRPr="008A3E9D">
          <w:rPr>
            <w:rFonts w:ascii="Times New Roman" w:hAnsi="Times New Roman" w:cs="Times New Roman"/>
            <w:sz w:val="14"/>
            <w:szCs w:val="14"/>
          </w:rPr>
          <w:t>2</w:t>
        </w:r>
        <w:r w:rsidRPr="008A3E9D">
          <w:rPr>
            <w:rFonts w:ascii="Times New Roman" w:hAnsi="Times New Roman" w:cs="Times New Roman"/>
            <w:sz w:val="14"/>
            <w:szCs w:val="14"/>
          </w:rPr>
          <w:fldChar w:fldCharType="end"/>
        </w:r>
      </w:p>
    </w:sdtContent>
  </w:sdt>
  <w:p w14:paraId="34132472" w14:textId="77777777" w:rsidR="006A6B58" w:rsidRDefault="006A6B5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5B7A15" w14:paraId="789ECA21" w14:textId="77777777" w:rsidTr="006661B0">
      <w:tc>
        <w:tcPr>
          <w:tcW w:w="5239" w:type="dxa"/>
        </w:tcPr>
        <w:p w14:paraId="0FD871FB" w14:textId="727BFC85" w:rsidR="005B7A15" w:rsidRDefault="005B7A15" w:rsidP="006661B0">
          <w:pPr>
            <w:pStyle w:val="a8"/>
            <w:rPr>
              <w:rFonts w:ascii="Arial" w:hAnsi="Arial" w:cs="Arial"/>
              <w:sz w:val="12"/>
              <w:szCs w:val="12"/>
            </w:rPr>
          </w:pPr>
        </w:p>
      </w:tc>
      <w:tc>
        <w:tcPr>
          <w:tcW w:w="5240" w:type="dxa"/>
          <w:vAlign w:val="center"/>
        </w:tcPr>
        <w:p w14:paraId="0214F244" w14:textId="2BA19FCB" w:rsidR="005B7A15" w:rsidRDefault="005B7A15" w:rsidP="006661B0">
          <w:pPr>
            <w:pStyle w:val="a8"/>
            <w:jc w:val="right"/>
            <w:rPr>
              <w:rFonts w:ascii="Arial" w:hAnsi="Arial" w:cs="Arial"/>
              <w:sz w:val="12"/>
              <w:szCs w:val="12"/>
            </w:rPr>
          </w:pPr>
        </w:p>
      </w:tc>
    </w:tr>
  </w:tbl>
  <w:p w14:paraId="7EBD535D" w14:textId="77777777" w:rsidR="005B7A15" w:rsidRDefault="005B7A15" w:rsidP="001549A1">
    <w:pPr>
      <w:pStyle w:val="a8"/>
      <w:jc w:val="center"/>
      <w:rPr>
        <w:rFonts w:ascii="Arial" w:hAnsi="Arial" w:cs="Arial"/>
        <w:sz w:val="12"/>
        <w:szCs w:val="12"/>
      </w:rPr>
    </w:pPr>
  </w:p>
  <w:p w14:paraId="403425F9" w14:textId="77777777" w:rsidR="005B7A15" w:rsidRPr="006903F8" w:rsidRDefault="005B7A15" w:rsidP="001549A1">
    <w:pPr>
      <w:pStyle w:val="a8"/>
      <w:jc w:val="center"/>
      <w:rPr>
        <w:rFonts w:ascii="Arial" w:hAnsi="Arial" w:cs="Arial"/>
        <w:sz w:val="12"/>
        <w:szCs w:val="12"/>
      </w:rPr>
    </w:pPr>
    <w:r w:rsidRPr="006903F8">
      <w:rPr>
        <w:rFonts w:ascii="Arial" w:hAnsi="Arial" w:cs="Arial"/>
        <w:sz w:val="12"/>
        <w:szCs w:val="12"/>
      </w:rPr>
      <w:fldChar w:fldCharType="begin"/>
    </w:r>
    <w:r w:rsidRPr="006903F8">
      <w:rPr>
        <w:rFonts w:ascii="Arial" w:hAnsi="Arial" w:cs="Arial"/>
        <w:sz w:val="12"/>
        <w:szCs w:val="12"/>
      </w:rPr>
      <w:instrText>PAGE   \* MERGEFORMAT</w:instrText>
    </w:r>
    <w:r w:rsidRPr="006903F8">
      <w:rPr>
        <w:rFonts w:ascii="Arial" w:hAnsi="Arial" w:cs="Arial"/>
        <w:sz w:val="12"/>
        <w:szCs w:val="12"/>
      </w:rPr>
      <w:fldChar w:fldCharType="separate"/>
    </w:r>
    <w:r>
      <w:rPr>
        <w:rFonts w:ascii="Arial" w:hAnsi="Arial" w:cs="Arial"/>
        <w:noProof/>
        <w:sz w:val="12"/>
        <w:szCs w:val="12"/>
      </w:rPr>
      <w:t>6</w:t>
    </w:r>
    <w:r w:rsidRPr="006903F8">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F8264" w14:textId="77777777" w:rsidR="008A3E9D" w:rsidRDefault="008A3E9D" w:rsidP="008A3E9D">
      <w:pPr>
        <w:spacing w:after="0" w:line="240" w:lineRule="auto"/>
      </w:pPr>
      <w:r>
        <w:separator/>
      </w:r>
    </w:p>
  </w:footnote>
  <w:footnote w:type="continuationSeparator" w:id="0">
    <w:p w14:paraId="1D83EBB4" w14:textId="77777777" w:rsidR="008A3E9D" w:rsidRDefault="008A3E9D" w:rsidP="008A3E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99"/>
    <w:rsid w:val="0000750E"/>
    <w:rsid w:val="00014723"/>
    <w:rsid w:val="0005133A"/>
    <w:rsid w:val="0006299E"/>
    <w:rsid w:val="00071D7D"/>
    <w:rsid w:val="00101E6B"/>
    <w:rsid w:val="001145AE"/>
    <w:rsid w:val="00174478"/>
    <w:rsid w:val="001E260E"/>
    <w:rsid w:val="001E4950"/>
    <w:rsid w:val="00261443"/>
    <w:rsid w:val="002D159B"/>
    <w:rsid w:val="002F464F"/>
    <w:rsid w:val="002F5589"/>
    <w:rsid w:val="003821DE"/>
    <w:rsid w:val="003E40D9"/>
    <w:rsid w:val="00423C09"/>
    <w:rsid w:val="00446E1D"/>
    <w:rsid w:val="0046358A"/>
    <w:rsid w:val="00480144"/>
    <w:rsid w:val="004958A9"/>
    <w:rsid w:val="004A2C8C"/>
    <w:rsid w:val="004E4D0E"/>
    <w:rsid w:val="00554BDE"/>
    <w:rsid w:val="00586103"/>
    <w:rsid w:val="005B7A15"/>
    <w:rsid w:val="005C57A9"/>
    <w:rsid w:val="00622755"/>
    <w:rsid w:val="00694141"/>
    <w:rsid w:val="006A6B58"/>
    <w:rsid w:val="006B5542"/>
    <w:rsid w:val="00743FC9"/>
    <w:rsid w:val="00763CAC"/>
    <w:rsid w:val="00784CDA"/>
    <w:rsid w:val="008A3E9D"/>
    <w:rsid w:val="008B7908"/>
    <w:rsid w:val="008D2FFB"/>
    <w:rsid w:val="00907DFE"/>
    <w:rsid w:val="00917A99"/>
    <w:rsid w:val="00933983"/>
    <w:rsid w:val="009F174F"/>
    <w:rsid w:val="009F255F"/>
    <w:rsid w:val="00A80CE4"/>
    <w:rsid w:val="00A8528A"/>
    <w:rsid w:val="00AB35C1"/>
    <w:rsid w:val="00AC2C7A"/>
    <w:rsid w:val="00B63DBF"/>
    <w:rsid w:val="00BA60C2"/>
    <w:rsid w:val="00BB12F4"/>
    <w:rsid w:val="00BC6782"/>
    <w:rsid w:val="00BF5E87"/>
    <w:rsid w:val="00C207BA"/>
    <w:rsid w:val="00C224C1"/>
    <w:rsid w:val="00C240CA"/>
    <w:rsid w:val="00C66155"/>
    <w:rsid w:val="00C720A1"/>
    <w:rsid w:val="00CA4327"/>
    <w:rsid w:val="00CB68E9"/>
    <w:rsid w:val="00D611A0"/>
    <w:rsid w:val="00D80D79"/>
    <w:rsid w:val="00DD6D2E"/>
    <w:rsid w:val="00E36766"/>
    <w:rsid w:val="00E50295"/>
    <w:rsid w:val="00E900C5"/>
    <w:rsid w:val="00F244FD"/>
    <w:rsid w:val="00F33703"/>
    <w:rsid w:val="00F9062C"/>
    <w:rsid w:val="00FA6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731006A"/>
  <w15:chartTrackingRefBased/>
  <w15:docId w15:val="{CA035013-324A-4136-81C4-E6C292B7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E4D0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uiPriority w:val="99"/>
    <w:rsid w:val="004E4D0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character" w:styleId="a3">
    <w:name w:val="Hyperlink"/>
    <w:basedOn w:val="a0"/>
    <w:uiPriority w:val="99"/>
    <w:unhideWhenUsed/>
    <w:rsid w:val="00933983"/>
    <w:rPr>
      <w:color w:val="0563C1" w:themeColor="hyperlink"/>
      <w:u w:val="single"/>
    </w:rPr>
  </w:style>
  <w:style w:type="character" w:styleId="a4">
    <w:name w:val="Unresolved Mention"/>
    <w:basedOn w:val="a0"/>
    <w:uiPriority w:val="99"/>
    <w:semiHidden/>
    <w:unhideWhenUsed/>
    <w:rsid w:val="00933983"/>
    <w:rPr>
      <w:color w:val="605E5C"/>
      <w:shd w:val="clear" w:color="auto" w:fill="E1DFDD"/>
    </w:rPr>
  </w:style>
  <w:style w:type="table" w:styleId="a5">
    <w:name w:val="Table Grid"/>
    <w:basedOn w:val="a1"/>
    <w:uiPriority w:val="39"/>
    <w:rsid w:val="00101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A3E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A3E9D"/>
  </w:style>
  <w:style w:type="paragraph" w:styleId="a8">
    <w:name w:val="footer"/>
    <w:basedOn w:val="a"/>
    <w:link w:val="a9"/>
    <w:uiPriority w:val="99"/>
    <w:unhideWhenUsed/>
    <w:rsid w:val="008A3E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A3E9D"/>
  </w:style>
  <w:style w:type="table" w:customStyle="1" w:styleId="1">
    <w:name w:val="Сетка таблицы1"/>
    <w:basedOn w:val="a1"/>
    <w:next w:val="a5"/>
    <w:uiPriority w:val="39"/>
    <w:rsid w:val="005B7A15"/>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F244FD"/>
    <w:pPr>
      <w:spacing w:after="0" w:line="240" w:lineRule="auto"/>
    </w:pPr>
    <w:rPr>
      <w:sz w:val="20"/>
      <w:szCs w:val="20"/>
    </w:rPr>
  </w:style>
  <w:style w:type="character" w:customStyle="1" w:styleId="ab">
    <w:name w:val="Текст сноски Знак"/>
    <w:basedOn w:val="a0"/>
    <w:link w:val="aa"/>
    <w:uiPriority w:val="99"/>
    <w:semiHidden/>
    <w:rsid w:val="00F244FD"/>
    <w:rPr>
      <w:sz w:val="20"/>
      <w:szCs w:val="20"/>
    </w:rPr>
  </w:style>
  <w:style w:type="character" w:styleId="ac">
    <w:name w:val="footnote reference"/>
    <w:uiPriority w:val="99"/>
    <w:unhideWhenUsed/>
    <w:rsid w:val="00F244FD"/>
    <w:rPr>
      <w:vertAlign w:val="superscript"/>
    </w:rPr>
  </w:style>
  <w:style w:type="paragraph" w:customStyle="1" w:styleId="ConsNonformat">
    <w:name w:val="ConsNonformat"/>
    <w:rsid w:val="00CA4327"/>
    <w:pPr>
      <w:widowControl w:val="0"/>
      <w:snapToGrid w:val="0"/>
      <w:spacing w:after="0" w:line="240" w:lineRule="auto"/>
    </w:pPr>
    <w:rPr>
      <w:rFonts w:ascii="Courier New" w:eastAsia="Times New Roman" w:hAnsi="Courier New"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873386">
      <w:bodyDiv w:val="1"/>
      <w:marLeft w:val="0"/>
      <w:marRight w:val="0"/>
      <w:marTop w:val="0"/>
      <w:marBottom w:val="0"/>
      <w:divBdr>
        <w:top w:val="none" w:sz="0" w:space="0" w:color="auto"/>
        <w:left w:val="none" w:sz="0" w:space="0" w:color="auto"/>
        <w:bottom w:val="none" w:sz="0" w:space="0" w:color="auto"/>
        <w:right w:val="none" w:sz="0" w:space="0" w:color="auto"/>
      </w:divBdr>
    </w:div>
    <w:div w:id="190653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b-ekb.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egoperator@sab-ekb.ru" TargetMode="External"/><Relationship Id="rId4" Type="http://schemas.openxmlformats.org/officeDocument/2006/relationships/webSettings" Target="webSettings.xml"/><Relationship Id="rId9" Type="http://schemas.openxmlformats.org/officeDocument/2006/relationships/hyperlink" Target="mailto:sab@sab-ekb.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82D5C-162F-4A08-81F0-650B5A0E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6</Pages>
  <Words>4014</Words>
  <Characters>22884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Денежкин Кирилл Александрович</dc:creator>
  <cp:keywords/>
  <dc:description/>
  <cp:lastModifiedBy>Денежкин Кирилл Александрович</cp:lastModifiedBy>
  <cp:revision>19</cp:revision>
  <cp:lastPrinted>2024-12-09T05:17:00Z</cp:lastPrinted>
  <dcterms:created xsi:type="dcterms:W3CDTF">2024-11-22T04:08:00Z</dcterms:created>
  <dcterms:modified xsi:type="dcterms:W3CDTF">2025-09-18T04:02:00Z</dcterms:modified>
</cp:coreProperties>
</file>